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84" w:rsidRPr="0003270B" w:rsidRDefault="00605484" w:rsidP="00605484">
      <w:pPr>
        <w:widowControl w:val="0"/>
        <w:autoSpaceDE w:val="0"/>
        <w:autoSpaceDN w:val="0"/>
        <w:adjustRightInd w:val="0"/>
        <w:spacing w:line="340" w:lineRule="atLeast"/>
        <w:jc w:val="center"/>
        <w:rPr>
          <w:b/>
          <w:bCs/>
          <w:sz w:val="36"/>
          <w:szCs w:val="36"/>
        </w:rPr>
      </w:pPr>
      <w:r w:rsidRPr="0003270B">
        <w:rPr>
          <w:b/>
          <w:bCs/>
          <w:sz w:val="36"/>
          <w:szCs w:val="36"/>
        </w:rPr>
        <w:t xml:space="preserve">FACULTY OF SOCIAL SCIENCES </w:t>
      </w:r>
    </w:p>
    <w:p w:rsidR="00605484" w:rsidRPr="0003270B" w:rsidRDefault="00605484" w:rsidP="00605484">
      <w:pPr>
        <w:widowControl w:val="0"/>
        <w:autoSpaceDE w:val="0"/>
        <w:autoSpaceDN w:val="0"/>
        <w:adjustRightInd w:val="0"/>
        <w:spacing w:line="340" w:lineRule="atLeast"/>
        <w:jc w:val="center"/>
        <w:rPr>
          <w:b/>
          <w:bCs/>
          <w:sz w:val="36"/>
          <w:szCs w:val="36"/>
        </w:rPr>
      </w:pPr>
      <w:r w:rsidRPr="0003270B">
        <w:rPr>
          <w:b/>
          <w:bCs/>
          <w:sz w:val="36"/>
          <w:szCs w:val="36"/>
        </w:rPr>
        <w:t>BANARAS HINDU UNIVERSITY</w:t>
      </w:r>
    </w:p>
    <w:p w:rsidR="00605484" w:rsidRDefault="00605484" w:rsidP="00605484">
      <w:pPr>
        <w:widowControl w:val="0"/>
        <w:autoSpaceDE w:val="0"/>
        <w:autoSpaceDN w:val="0"/>
        <w:adjustRightInd w:val="0"/>
        <w:spacing w:line="340" w:lineRule="atLeast"/>
        <w:jc w:val="center"/>
        <w:rPr>
          <w:sz w:val="28"/>
          <w:szCs w:val="28"/>
        </w:rPr>
      </w:pPr>
    </w:p>
    <w:p w:rsidR="00605484" w:rsidRDefault="00605484" w:rsidP="00605484">
      <w:pPr>
        <w:jc w:val="center"/>
        <w:rPr>
          <w:b/>
          <w:bCs/>
          <w:sz w:val="28"/>
        </w:rPr>
      </w:pPr>
      <w:r w:rsidRPr="009F0B75">
        <w:rPr>
          <w:b/>
          <w:bCs/>
          <w:sz w:val="28"/>
          <w:szCs w:val="28"/>
        </w:rPr>
        <w:t xml:space="preserve">Ordinances Governing   </w:t>
      </w:r>
      <w:r w:rsidRPr="009F0B75">
        <w:rPr>
          <w:b/>
          <w:bCs/>
          <w:sz w:val="28"/>
        </w:rPr>
        <w:t xml:space="preserve">One Year PG Diploma in </w:t>
      </w:r>
    </w:p>
    <w:p w:rsidR="00605484" w:rsidRDefault="00605484" w:rsidP="00605484">
      <w:pPr>
        <w:jc w:val="center"/>
        <w:rPr>
          <w:b/>
          <w:bCs/>
          <w:sz w:val="28"/>
        </w:rPr>
      </w:pPr>
      <w:r w:rsidRPr="009F0B75">
        <w:rPr>
          <w:b/>
          <w:bCs/>
          <w:sz w:val="28"/>
        </w:rPr>
        <w:t>‘</w:t>
      </w:r>
      <w:r>
        <w:rPr>
          <w:b/>
          <w:bCs/>
          <w:sz w:val="28"/>
        </w:rPr>
        <w:t xml:space="preserve">Counseling, Guidance and Psychological Interventions’ </w:t>
      </w:r>
    </w:p>
    <w:p w:rsidR="00605484" w:rsidRDefault="00605484" w:rsidP="00605484">
      <w:pPr>
        <w:jc w:val="center"/>
        <w:rPr>
          <w:b/>
          <w:bCs/>
          <w:sz w:val="28"/>
        </w:rPr>
      </w:pPr>
      <w:r>
        <w:rPr>
          <w:b/>
          <w:bCs/>
          <w:sz w:val="28"/>
        </w:rPr>
        <w:t>Department of Psychology</w:t>
      </w:r>
      <w:r w:rsidRPr="009F0B75">
        <w:rPr>
          <w:b/>
          <w:bCs/>
          <w:sz w:val="28"/>
        </w:rPr>
        <w:t xml:space="preserve"> </w:t>
      </w:r>
    </w:p>
    <w:p w:rsidR="00605484" w:rsidRPr="009F0B75" w:rsidRDefault="00605484" w:rsidP="00605484">
      <w:pPr>
        <w:jc w:val="center"/>
        <w:rPr>
          <w:b/>
          <w:bCs/>
          <w:sz w:val="28"/>
        </w:rPr>
      </w:pPr>
      <w:r w:rsidRPr="009F0B75">
        <w:rPr>
          <w:b/>
          <w:bCs/>
          <w:sz w:val="28"/>
        </w:rPr>
        <w:t>Banaras Hindu University</w:t>
      </w:r>
    </w:p>
    <w:p w:rsidR="00605484" w:rsidRDefault="00605484" w:rsidP="00605484">
      <w:pPr>
        <w:widowControl w:val="0"/>
        <w:autoSpaceDE w:val="0"/>
        <w:autoSpaceDN w:val="0"/>
        <w:adjustRightInd w:val="0"/>
        <w:spacing w:line="278" w:lineRule="atLeast"/>
        <w:jc w:val="center"/>
        <w:rPr>
          <w:sz w:val="22"/>
          <w:szCs w:val="22"/>
        </w:rPr>
      </w:pPr>
    </w:p>
    <w:p w:rsidR="00605484" w:rsidRPr="009F0B75" w:rsidRDefault="00605484" w:rsidP="00605484">
      <w:pPr>
        <w:ind w:firstLine="720"/>
        <w:jc w:val="both"/>
        <w:rPr>
          <w:bCs/>
        </w:rPr>
      </w:pPr>
      <w:r>
        <w:t xml:space="preserve">Under the powers conferred by section 4 A. of the Banaras Hindu University Act, 1915, as amended, and under the provisions of Clause 3 of Section 18 of this Act, the Banaras Hindu University hereby institutes </w:t>
      </w:r>
      <w:r w:rsidRPr="00FA4320">
        <w:t xml:space="preserve">the </w:t>
      </w:r>
      <w:r w:rsidRPr="00FA4320">
        <w:rPr>
          <w:bCs/>
        </w:rPr>
        <w:t>One Year PG Diploma in ‘</w:t>
      </w:r>
      <w:r>
        <w:rPr>
          <w:bCs/>
        </w:rPr>
        <w:t>Counseling, Guidance and Psychological Interventions’</w:t>
      </w:r>
      <w:r w:rsidRPr="00FA4320">
        <w:rPr>
          <w:bCs/>
        </w:rPr>
        <w:t xml:space="preserve"> </w:t>
      </w:r>
      <w:r>
        <w:rPr>
          <w:bCs/>
        </w:rPr>
        <w:t xml:space="preserve">to be run at Department of Psychology, FSS, </w:t>
      </w:r>
      <w:r w:rsidRPr="00FA4320">
        <w:rPr>
          <w:rFonts w:ascii="Bookman Old Style" w:hAnsi="Bookman Old Style"/>
          <w:bCs/>
        </w:rPr>
        <w:t>BHU</w:t>
      </w:r>
      <w:r>
        <w:rPr>
          <w:bCs/>
        </w:rPr>
        <w:t xml:space="preserve"> </w:t>
      </w:r>
      <w:r>
        <w:t xml:space="preserve">and makes the following Ordinances governing admission, course of study, examinations and other matters relating to this Diploma. </w:t>
      </w:r>
    </w:p>
    <w:p w:rsidR="00605484" w:rsidRDefault="00605484" w:rsidP="00605484">
      <w:pPr>
        <w:widowControl w:val="0"/>
        <w:autoSpaceDE w:val="0"/>
        <w:autoSpaceDN w:val="0"/>
        <w:adjustRightInd w:val="0"/>
        <w:spacing w:line="288" w:lineRule="atLeast"/>
        <w:ind w:firstLine="52"/>
      </w:pPr>
    </w:p>
    <w:p w:rsidR="00605484" w:rsidRDefault="00605484" w:rsidP="00605484">
      <w:pPr>
        <w:widowControl w:val="0"/>
        <w:autoSpaceDE w:val="0"/>
        <w:autoSpaceDN w:val="0"/>
        <w:adjustRightInd w:val="0"/>
        <w:spacing w:line="240" w:lineRule="atLeast"/>
        <w:rPr>
          <w:b/>
          <w:bCs/>
          <w:sz w:val="26"/>
          <w:szCs w:val="26"/>
        </w:rPr>
      </w:pPr>
      <w:r>
        <w:rPr>
          <w:b/>
          <w:bCs/>
          <w:sz w:val="26"/>
          <w:szCs w:val="26"/>
        </w:rPr>
        <w:t>1.</w:t>
      </w:r>
      <w:r>
        <w:rPr>
          <w:b/>
          <w:bCs/>
          <w:sz w:val="26"/>
          <w:szCs w:val="26"/>
        </w:rPr>
        <w:tab/>
      </w:r>
      <w:r w:rsidRPr="000461AC">
        <w:rPr>
          <w:b/>
          <w:bCs/>
          <w:sz w:val="26"/>
          <w:szCs w:val="26"/>
        </w:rPr>
        <w:t>Admission</w:t>
      </w:r>
    </w:p>
    <w:p w:rsidR="00605484" w:rsidRDefault="00605484" w:rsidP="00605484">
      <w:pPr>
        <w:widowControl w:val="0"/>
        <w:autoSpaceDE w:val="0"/>
        <w:autoSpaceDN w:val="0"/>
        <w:adjustRightInd w:val="0"/>
        <w:spacing w:line="240" w:lineRule="atLeast"/>
        <w:rPr>
          <w:b/>
          <w:bCs/>
        </w:rPr>
      </w:pPr>
    </w:p>
    <w:p w:rsidR="00605484" w:rsidRDefault="00605484" w:rsidP="00605484">
      <w:pPr>
        <w:widowControl w:val="0"/>
        <w:autoSpaceDE w:val="0"/>
        <w:autoSpaceDN w:val="0"/>
        <w:adjustRightInd w:val="0"/>
        <w:spacing w:line="240" w:lineRule="atLeast"/>
        <w:rPr>
          <w:b/>
          <w:bCs/>
        </w:rPr>
      </w:pPr>
      <w:r>
        <w:rPr>
          <w:b/>
          <w:bCs/>
        </w:rPr>
        <w:tab/>
      </w:r>
    </w:p>
    <w:p w:rsidR="00605484" w:rsidRPr="00E0388E" w:rsidRDefault="00605484" w:rsidP="00605484">
      <w:pPr>
        <w:widowControl w:val="0"/>
        <w:autoSpaceDE w:val="0"/>
        <w:autoSpaceDN w:val="0"/>
        <w:adjustRightInd w:val="0"/>
        <w:spacing w:line="240" w:lineRule="atLeast"/>
        <w:rPr>
          <w:b/>
          <w:bCs/>
          <w:sz w:val="26"/>
          <w:szCs w:val="26"/>
        </w:rPr>
      </w:pPr>
      <w:r>
        <w:rPr>
          <w:b/>
          <w:bCs/>
        </w:rPr>
        <w:t>1-(A)</w:t>
      </w:r>
      <w:r>
        <w:rPr>
          <w:b/>
          <w:bCs/>
        </w:rPr>
        <w:tab/>
      </w:r>
      <w:r w:rsidRPr="00E0388E">
        <w:rPr>
          <w:b/>
          <w:bCs/>
        </w:rPr>
        <w:t>General</w:t>
      </w:r>
    </w:p>
    <w:p w:rsidR="00605484" w:rsidRDefault="00605484" w:rsidP="00605484">
      <w:pPr>
        <w:widowControl w:val="0"/>
        <w:autoSpaceDE w:val="0"/>
        <w:autoSpaceDN w:val="0"/>
        <w:adjustRightInd w:val="0"/>
        <w:spacing w:line="288" w:lineRule="atLeast"/>
        <w:jc w:val="both"/>
      </w:pPr>
    </w:p>
    <w:p w:rsidR="00605484" w:rsidRDefault="00605484" w:rsidP="00605484">
      <w:pPr>
        <w:jc w:val="both"/>
      </w:pPr>
      <w:r>
        <w:t>1.1</w:t>
      </w:r>
      <w:r>
        <w:tab/>
        <w:t xml:space="preserve">The course of study leading to </w:t>
      </w:r>
      <w:r w:rsidRPr="00FA4320">
        <w:rPr>
          <w:bCs/>
        </w:rPr>
        <w:t>One Yea</w:t>
      </w:r>
      <w:r>
        <w:rPr>
          <w:bCs/>
        </w:rPr>
        <w:t xml:space="preserve">r PG Diploma in ‘Counseling, Guidance and </w:t>
      </w:r>
      <w:r>
        <w:rPr>
          <w:bCs/>
        </w:rPr>
        <w:tab/>
        <w:t>Psychological Interventions</w:t>
      </w:r>
      <w:r w:rsidRPr="00FA4320">
        <w:rPr>
          <w:bCs/>
        </w:rPr>
        <w:t xml:space="preserve">’ </w:t>
      </w:r>
      <w:r>
        <w:rPr>
          <w:bCs/>
        </w:rPr>
        <w:t>shall be conducted at  B</w:t>
      </w:r>
      <w:r>
        <w:t xml:space="preserve">anaras Hindu University. </w:t>
      </w:r>
    </w:p>
    <w:p w:rsidR="00605484" w:rsidRDefault="00605484" w:rsidP="00605484">
      <w:pPr>
        <w:jc w:val="both"/>
      </w:pPr>
    </w:p>
    <w:p w:rsidR="00605484" w:rsidRDefault="00605484" w:rsidP="00605484">
      <w:pPr>
        <w:widowControl w:val="0"/>
        <w:autoSpaceDE w:val="0"/>
        <w:autoSpaceDN w:val="0"/>
        <w:adjustRightInd w:val="0"/>
        <w:spacing w:line="292" w:lineRule="atLeast"/>
        <w:jc w:val="both"/>
      </w:pPr>
      <w:r>
        <w:t>1.2</w:t>
      </w:r>
      <w:r>
        <w:tab/>
        <w:t xml:space="preserve">There will be 25 seats for admission in this course. </w:t>
      </w:r>
    </w:p>
    <w:p w:rsidR="00605484" w:rsidRDefault="00605484" w:rsidP="00605484">
      <w:pPr>
        <w:ind w:left="360"/>
        <w:jc w:val="both"/>
      </w:pPr>
    </w:p>
    <w:p w:rsidR="00605484" w:rsidRDefault="00605484" w:rsidP="00605484">
      <w:r>
        <w:t>1.3</w:t>
      </w:r>
      <w:r>
        <w:tab/>
        <w:t xml:space="preserve">Same admission procedure will be adopted which is being followed for admission to </w:t>
      </w:r>
      <w:r>
        <w:tab/>
        <w:t xml:space="preserve">other similar courses formulated by the Academic Council of the Banaras Hindu </w:t>
      </w:r>
      <w:r>
        <w:tab/>
        <w:t>University</w:t>
      </w:r>
    </w:p>
    <w:p w:rsidR="00605484" w:rsidRPr="00BE23D7" w:rsidRDefault="00605484" w:rsidP="00605484">
      <w:pPr>
        <w:ind w:left="360"/>
      </w:pPr>
    </w:p>
    <w:p w:rsidR="00605484" w:rsidRDefault="00605484" w:rsidP="00605484">
      <w:pPr>
        <w:jc w:val="both"/>
      </w:pPr>
      <w:r>
        <w:t>1.4</w:t>
      </w:r>
      <w:r>
        <w:tab/>
        <w:t xml:space="preserve">The last date of receipt of application for admission to </w:t>
      </w:r>
      <w:proofErr w:type="gramStart"/>
      <w:r>
        <w:t>this courses</w:t>
      </w:r>
      <w:proofErr w:type="gramEnd"/>
      <w:r>
        <w:t xml:space="preserve"> shall be fixed each </w:t>
      </w:r>
      <w:r>
        <w:tab/>
        <w:t>year by the Registrar, Banaras Hindu University.</w:t>
      </w:r>
    </w:p>
    <w:p w:rsidR="00605484" w:rsidRDefault="00605484" w:rsidP="00605484">
      <w:pPr>
        <w:widowControl w:val="0"/>
        <w:autoSpaceDE w:val="0"/>
        <w:autoSpaceDN w:val="0"/>
        <w:adjustRightInd w:val="0"/>
        <w:spacing w:line="235" w:lineRule="atLeast"/>
        <w:ind w:left="360"/>
        <w:jc w:val="both"/>
      </w:pPr>
    </w:p>
    <w:p w:rsidR="00605484" w:rsidRDefault="00605484" w:rsidP="00605484">
      <w:pPr>
        <w:widowControl w:val="0"/>
        <w:autoSpaceDE w:val="0"/>
        <w:autoSpaceDN w:val="0"/>
        <w:adjustRightInd w:val="0"/>
        <w:spacing w:line="235" w:lineRule="atLeast"/>
        <w:jc w:val="both"/>
      </w:pPr>
      <w:r>
        <w:t>1.5</w:t>
      </w:r>
      <w:r>
        <w:tab/>
        <w:t xml:space="preserve">Candidates admitted in this course are required to submit the following certificates at the </w:t>
      </w:r>
      <w:r>
        <w:tab/>
        <w:t>time of admission:</w:t>
      </w:r>
    </w:p>
    <w:p w:rsidR="00605484" w:rsidRDefault="00605484" w:rsidP="00605484">
      <w:pPr>
        <w:widowControl w:val="0"/>
        <w:autoSpaceDE w:val="0"/>
        <w:autoSpaceDN w:val="0"/>
        <w:adjustRightInd w:val="0"/>
        <w:spacing w:line="292" w:lineRule="atLeast"/>
        <w:jc w:val="both"/>
      </w:pPr>
    </w:p>
    <w:p w:rsidR="00605484" w:rsidRDefault="00605484" w:rsidP="00605484">
      <w:pPr>
        <w:widowControl w:val="0"/>
        <w:numPr>
          <w:ilvl w:val="0"/>
          <w:numId w:val="1"/>
        </w:numPr>
        <w:autoSpaceDE w:val="0"/>
        <w:autoSpaceDN w:val="0"/>
        <w:adjustRightInd w:val="0"/>
        <w:spacing w:line="292" w:lineRule="atLeast"/>
        <w:jc w:val="both"/>
      </w:pPr>
      <w:proofErr w:type="spellStart"/>
      <w:r>
        <w:t>Marksheet</w:t>
      </w:r>
      <w:proofErr w:type="spellEnd"/>
      <w:r>
        <w:t xml:space="preserve"> of the qualifying examination from the University/College.</w:t>
      </w:r>
    </w:p>
    <w:p w:rsidR="00605484" w:rsidRDefault="00605484" w:rsidP="00605484">
      <w:pPr>
        <w:widowControl w:val="0"/>
        <w:numPr>
          <w:ilvl w:val="0"/>
          <w:numId w:val="1"/>
        </w:numPr>
        <w:autoSpaceDE w:val="0"/>
        <w:autoSpaceDN w:val="0"/>
        <w:adjustRightInd w:val="0"/>
        <w:spacing w:line="292" w:lineRule="atLeast"/>
        <w:jc w:val="both"/>
      </w:pPr>
      <w:r>
        <w:t xml:space="preserve"> A migration certificate from the University last attended in the case of a candidate from another Indian University, indicating that he/she has passed the indicated course;</w:t>
      </w:r>
    </w:p>
    <w:p w:rsidR="00605484" w:rsidRDefault="00605484" w:rsidP="00605484">
      <w:pPr>
        <w:widowControl w:val="0"/>
        <w:numPr>
          <w:ilvl w:val="0"/>
          <w:numId w:val="1"/>
        </w:numPr>
        <w:autoSpaceDE w:val="0"/>
        <w:autoSpaceDN w:val="0"/>
        <w:adjustRightInd w:val="0"/>
        <w:spacing w:line="292" w:lineRule="atLeast"/>
        <w:jc w:val="both"/>
      </w:pPr>
      <w:r>
        <w:t>A transfer certificate showing that the candidate has passed the indicated examinations from the College/Faculty last attended; and</w:t>
      </w:r>
    </w:p>
    <w:p w:rsidR="00605484" w:rsidRDefault="00605484" w:rsidP="00605484">
      <w:pPr>
        <w:widowControl w:val="0"/>
        <w:numPr>
          <w:ilvl w:val="0"/>
          <w:numId w:val="1"/>
        </w:numPr>
        <w:autoSpaceDE w:val="0"/>
        <w:autoSpaceDN w:val="0"/>
        <w:adjustRightInd w:val="0"/>
        <w:spacing w:line="292" w:lineRule="atLeast"/>
        <w:jc w:val="both"/>
      </w:pPr>
      <w:r>
        <w:t>A character certificate from the Principal/Dean/Head of the college/Faculty/</w:t>
      </w:r>
      <w:proofErr w:type="gramStart"/>
      <w:r>
        <w:t>Department  last</w:t>
      </w:r>
      <w:proofErr w:type="gramEnd"/>
      <w:r>
        <w:t xml:space="preserve"> attended.</w:t>
      </w:r>
    </w:p>
    <w:p w:rsidR="00605484" w:rsidRDefault="00605484" w:rsidP="00605484">
      <w:pPr>
        <w:widowControl w:val="0"/>
        <w:numPr>
          <w:ilvl w:val="0"/>
          <w:numId w:val="1"/>
        </w:numPr>
        <w:autoSpaceDE w:val="0"/>
        <w:autoSpaceDN w:val="0"/>
        <w:adjustRightInd w:val="0"/>
        <w:spacing w:line="292" w:lineRule="atLeast"/>
        <w:jc w:val="both"/>
      </w:pPr>
      <w:r>
        <w:t xml:space="preserve">Recent caste certificate, if </w:t>
      </w:r>
      <w:proofErr w:type="gramStart"/>
      <w:r>
        <w:t>applicable ,</w:t>
      </w:r>
      <w:proofErr w:type="gramEnd"/>
      <w:r>
        <w:t xml:space="preserve"> from the competent authority. </w:t>
      </w:r>
    </w:p>
    <w:p w:rsidR="00605484" w:rsidRDefault="00605484" w:rsidP="00605484">
      <w:pPr>
        <w:widowControl w:val="0"/>
        <w:autoSpaceDE w:val="0"/>
        <w:autoSpaceDN w:val="0"/>
        <w:adjustRightInd w:val="0"/>
        <w:spacing w:line="326" w:lineRule="atLeast"/>
        <w:jc w:val="both"/>
      </w:pPr>
    </w:p>
    <w:p w:rsidR="00605484" w:rsidRDefault="00605484" w:rsidP="00605484">
      <w:pPr>
        <w:ind w:hanging="11"/>
        <w:jc w:val="both"/>
      </w:pPr>
      <w:r>
        <w:t>1.6.</w:t>
      </w:r>
      <w:r>
        <w:tab/>
        <w:t xml:space="preserve">On his/her selection for admission in this course, the candidate shall, within the time </w:t>
      </w:r>
      <w:r>
        <w:tab/>
        <w:t xml:space="preserve">fixed by the </w:t>
      </w:r>
      <w:r w:rsidRPr="00227BAD">
        <w:rPr>
          <w:b/>
          <w:i/>
        </w:rPr>
        <w:t>Registrar, Banaras Hindu University</w:t>
      </w:r>
      <w:r>
        <w:t xml:space="preserve"> deposit the tuition and other fees </w:t>
      </w:r>
      <w:r>
        <w:tab/>
        <w:t xml:space="preserve">prescribed or the purpose. If the candidate fails to deposit the fees within the stipulated </w:t>
      </w:r>
      <w:r>
        <w:lastRenderedPageBreak/>
        <w:tab/>
        <w:t xml:space="preserve">time, his/her admission shall be automatically cancelled, unless extension of date for </w:t>
      </w:r>
      <w:r>
        <w:tab/>
        <w:t xml:space="preserve">payment of fees is granted to him/her by the Registrar, Banaras Hindu University. Such </w:t>
      </w:r>
      <w:r>
        <w:tab/>
        <w:t xml:space="preserve">a candidate shall not be admitted to the above course unless a fresh order of admission is </w:t>
      </w:r>
      <w:r>
        <w:tab/>
        <w:t>made.</w:t>
      </w:r>
    </w:p>
    <w:p w:rsidR="00605484" w:rsidRDefault="00605484" w:rsidP="00605484">
      <w:pPr>
        <w:widowControl w:val="0"/>
        <w:autoSpaceDE w:val="0"/>
        <w:autoSpaceDN w:val="0"/>
        <w:adjustRightInd w:val="0"/>
        <w:spacing w:line="278" w:lineRule="atLeast"/>
      </w:pPr>
    </w:p>
    <w:p w:rsidR="00605484" w:rsidRPr="00296EEB" w:rsidRDefault="00605484" w:rsidP="00605484">
      <w:pPr>
        <w:widowControl w:val="0"/>
        <w:autoSpaceDE w:val="0"/>
        <w:autoSpaceDN w:val="0"/>
        <w:adjustRightInd w:val="0"/>
        <w:spacing w:line="292" w:lineRule="atLeast"/>
        <w:jc w:val="both"/>
        <w:rPr>
          <w:b/>
        </w:rPr>
      </w:pPr>
      <w:r>
        <w:rPr>
          <w:b/>
        </w:rPr>
        <w:t>1-</w:t>
      </w:r>
      <w:r w:rsidRPr="00296EEB">
        <w:rPr>
          <w:b/>
        </w:rPr>
        <w:t xml:space="preserve">(B) </w:t>
      </w:r>
      <w:r>
        <w:rPr>
          <w:b/>
        </w:rPr>
        <w:tab/>
      </w:r>
      <w:r w:rsidRPr="00296EEB">
        <w:rPr>
          <w:b/>
        </w:rPr>
        <w:t>Eligibility:</w:t>
      </w:r>
    </w:p>
    <w:p w:rsidR="00605484" w:rsidRDefault="00605484" w:rsidP="00605484">
      <w:pPr>
        <w:widowControl w:val="0"/>
        <w:autoSpaceDE w:val="0"/>
        <w:autoSpaceDN w:val="0"/>
        <w:adjustRightInd w:val="0"/>
        <w:spacing w:line="292" w:lineRule="atLeast"/>
        <w:jc w:val="both"/>
      </w:pPr>
    </w:p>
    <w:p w:rsidR="00605484" w:rsidRPr="0096171A" w:rsidRDefault="00605484" w:rsidP="00605484">
      <w:pPr>
        <w:pStyle w:val="NormalWeb"/>
        <w:spacing w:before="0" w:beforeAutospacing="0" w:after="0" w:afterAutospacing="0"/>
        <w:ind w:left="720"/>
        <w:jc w:val="both"/>
      </w:pPr>
      <w:r>
        <w:t xml:space="preserve">A student to be eligible for admission to this course must have passed: </w:t>
      </w:r>
      <w:r w:rsidRPr="0078233B">
        <w:t>M.A.</w:t>
      </w:r>
      <w:r>
        <w:t xml:space="preserve"> </w:t>
      </w:r>
      <w:r w:rsidRPr="0078233B">
        <w:t xml:space="preserve">/M.Sc. </w:t>
      </w:r>
      <w:proofErr w:type="gramStart"/>
      <w:r>
        <w:t xml:space="preserve">in  </w:t>
      </w:r>
      <w:r w:rsidRPr="0078233B">
        <w:t>Psychology</w:t>
      </w:r>
      <w:proofErr w:type="gramEnd"/>
      <w:r w:rsidRPr="0078233B">
        <w:t>/</w:t>
      </w:r>
      <w:r>
        <w:t>Cognitive Sciences /</w:t>
      </w:r>
      <w:r w:rsidRPr="0078233B">
        <w:t>Applied Psychology</w:t>
      </w:r>
      <w:r>
        <w:t>/ Psychiatric Nursing/ Social Work / M.Ed. (Special Education)/</w:t>
      </w:r>
      <w:r w:rsidRPr="0078233B">
        <w:t>M.B.B.S.</w:t>
      </w:r>
      <w:r>
        <w:t xml:space="preserve">/B.A.M.S. </w:t>
      </w:r>
      <w:r w:rsidRPr="0078233B">
        <w:t>(With minimum 5</w:t>
      </w:r>
      <w:r>
        <w:t>0</w:t>
      </w:r>
      <w:r w:rsidRPr="0078233B">
        <w:t>% marks)</w:t>
      </w:r>
    </w:p>
    <w:p w:rsidR="00605484" w:rsidRDefault="00605484" w:rsidP="00605484">
      <w:pPr>
        <w:widowControl w:val="0"/>
        <w:autoSpaceDE w:val="0"/>
        <w:autoSpaceDN w:val="0"/>
        <w:adjustRightInd w:val="0"/>
        <w:spacing w:line="297" w:lineRule="atLeast"/>
        <w:jc w:val="both"/>
      </w:pPr>
    </w:p>
    <w:p w:rsidR="00605484" w:rsidRPr="00CE5A4C" w:rsidRDefault="00605484" w:rsidP="00605484">
      <w:pPr>
        <w:widowControl w:val="0"/>
        <w:autoSpaceDE w:val="0"/>
        <w:autoSpaceDN w:val="0"/>
        <w:adjustRightInd w:val="0"/>
        <w:spacing w:line="412" w:lineRule="atLeast"/>
        <w:ind w:left="720" w:hanging="810"/>
        <w:rPr>
          <w:b/>
          <w:sz w:val="28"/>
          <w:szCs w:val="28"/>
        </w:rPr>
      </w:pPr>
      <w:r w:rsidRPr="00CE5A4C">
        <w:rPr>
          <w:b/>
          <w:sz w:val="28"/>
          <w:szCs w:val="28"/>
        </w:rPr>
        <w:t>2.</w:t>
      </w:r>
      <w:r w:rsidRPr="00CE5A4C">
        <w:rPr>
          <w:b/>
          <w:sz w:val="28"/>
          <w:szCs w:val="28"/>
        </w:rPr>
        <w:tab/>
        <w:t xml:space="preserve">Scheme of </w:t>
      </w:r>
      <w:r>
        <w:rPr>
          <w:b/>
          <w:bCs/>
          <w:sz w:val="28"/>
          <w:szCs w:val="28"/>
        </w:rPr>
        <w:t>O</w:t>
      </w:r>
      <w:r w:rsidRPr="00CE5A4C">
        <w:rPr>
          <w:b/>
          <w:bCs/>
          <w:sz w:val="28"/>
          <w:szCs w:val="28"/>
        </w:rPr>
        <w:t xml:space="preserve">ne </w:t>
      </w:r>
      <w:r>
        <w:rPr>
          <w:b/>
          <w:bCs/>
          <w:sz w:val="28"/>
          <w:szCs w:val="28"/>
        </w:rPr>
        <w:t>Y</w:t>
      </w:r>
      <w:r w:rsidRPr="00CE5A4C">
        <w:rPr>
          <w:b/>
          <w:bCs/>
          <w:sz w:val="28"/>
          <w:szCs w:val="28"/>
        </w:rPr>
        <w:t xml:space="preserve">ear </w:t>
      </w:r>
      <w:r>
        <w:rPr>
          <w:b/>
          <w:bCs/>
          <w:sz w:val="28"/>
          <w:szCs w:val="28"/>
        </w:rPr>
        <w:t>P.G.</w:t>
      </w:r>
      <w:r w:rsidRPr="00CE5A4C">
        <w:rPr>
          <w:b/>
          <w:bCs/>
          <w:sz w:val="28"/>
          <w:szCs w:val="28"/>
        </w:rPr>
        <w:t xml:space="preserve"> </w:t>
      </w:r>
      <w:r>
        <w:rPr>
          <w:b/>
          <w:bCs/>
          <w:sz w:val="28"/>
          <w:szCs w:val="28"/>
        </w:rPr>
        <w:t>D</w:t>
      </w:r>
      <w:r w:rsidRPr="00CE5A4C">
        <w:rPr>
          <w:b/>
          <w:bCs/>
          <w:sz w:val="28"/>
          <w:szCs w:val="28"/>
        </w:rPr>
        <w:t>iploma in ‘</w:t>
      </w:r>
      <w:r>
        <w:rPr>
          <w:b/>
          <w:bCs/>
          <w:sz w:val="28"/>
          <w:szCs w:val="28"/>
        </w:rPr>
        <w:t>C</w:t>
      </w:r>
      <w:r w:rsidRPr="00CE5A4C">
        <w:rPr>
          <w:b/>
          <w:bCs/>
          <w:sz w:val="28"/>
          <w:szCs w:val="28"/>
        </w:rPr>
        <w:t>ounseling</w:t>
      </w:r>
      <w:r>
        <w:rPr>
          <w:b/>
          <w:bCs/>
          <w:sz w:val="28"/>
          <w:szCs w:val="28"/>
        </w:rPr>
        <w:t>,</w:t>
      </w:r>
      <w:r w:rsidRPr="003D72A2">
        <w:rPr>
          <w:b/>
          <w:bCs/>
          <w:sz w:val="28"/>
          <w:szCs w:val="28"/>
        </w:rPr>
        <w:t xml:space="preserve"> </w:t>
      </w:r>
      <w:r>
        <w:rPr>
          <w:b/>
          <w:bCs/>
          <w:sz w:val="28"/>
          <w:szCs w:val="28"/>
        </w:rPr>
        <w:t>Guidance</w:t>
      </w:r>
      <w:r w:rsidRPr="00CE5A4C">
        <w:rPr>
          <w:b/>
          <w:bCs/>
          <w:sz w:val="28"/>
          <w:szCs w:val="28"/>
        </w:rPr>
        <w:t xml:space="preserve"> and </w:t>
      </w:r>
      <w:r>
        <w:rPr>
          <w:b/>
          <w:bCs/>
          <w:sz w:val="28"/>
          <w:szCs w:val="28"/>
        </w:rPr>
        <w:t>Psychological Interventions</w:t>
      </w:r>
    </w:p>
    <w:p w:rsidR="00605484" w:rsidRPr="00632C28" w:rsidRDefault="00605484" w:rsidP="00605484">
      <w:pPr>
        <w:widowControl w:val="0"/>
        <w:autoSpaceDE w:val="0"/>
        <w:autoSpaceDN w:val="0"/>
        <w:adjustRightInd w:val="0"/>
        <w:spacing w:line="412" w:lineRule="atLeast"/>
        <w:jc w:val="center"/>
        <w:rPr>
          <w:rFonts w:ascii="Arial Narrow" w:hAnsi="Arial Narrow" w:cs="Arial Narrow"/>
        </w:rPr>
      </w:pPr>
    </w:p>
    <w:p w:rsidR="00605484" w:rsidRPr="00632C28" w:rsidRDefault="00605484" w:rsidP="00605484">
      <w:pPr>
        <w:widowControl w:val="0"/>
        <w:autoSpaceDE w:val="0"/>
        <w:autoSpaceDN w:val="0"/>
        <w:adjustRightInd w:val="0"/>
        <w:spacing w:line="307" w:lineRule="atLeast"/>
        <w:ind w:left="-142"/>
        <w:jc w:val="both"/>
      </w:pPr>
      <w:r>
        <w:t>2.1</w:t>
      </w:r>
      <w:r>
        <w:tab/>
      </w:r>
      <w:r w:rsidRPr="00632C28">
        <w:t>Candidates f</w:t>
      </w:r>
      <w:r>
        <w:t>o</w:t>
      </w:r>
      <w:r w:rsidRPr="00632C28">
        <w:t xml:space="preserve">r the </w:t>
      </w:r>
      <w:r w:rsidRPr="006C1F69">
        <w:rPr>
          <w:bCs/>
        </w:rPr>
        <w:t>One</w:t>
      </w:r>
      <w:r w:rsidRPr="00716DE0">
        <w:rPr>
          <w:rFonts w:ascii="Bookman Old Style" w:hAnsi="Bookman Old Style"/>
          <w:b/>
          <w:bCs/>
          <w:sz w:val="28"/>
        </w:rPr>
        <w:t xml:space="preserve"> </w:t>
      </w:r>
      <w:r w:rsidRPr="006C1F69">
        <w:rPr>
          <w:bCs/>
        </w:rPr>
        <w:t>Year PG Diploma in ‘Counseling</w:t>
      </w:r>
      <w:r>
        <w:rPr>
          <w:bCs/>
        </w:rPr>
        <w:t>,</w:t>
      </w:r>
      <w:r w:rsidRPr="006C1F69">
        <w:rPr>
          <w:bCs/>
        </w:rPr>
        <w:t xml:space="preserve"> </w:t>
      </w:r>
      <w:r>
        <w:rPr>
          <w:bCs/>
        </w:rPr>
        <w:t>Guidance</w:t>
      </w:r>
      <w:r w:rsidRPr="006C1F69">
        <w:rPr>
          <w:bCs/>
        </w:rPr>
        <w:t xml:space="preserve"> and </w:t>
      </w:r>
      <w:r>
        <w:rPr>
          <w:bCs/>
        </w:rPr>
        <w:tab/>
      </w:r>
      <w:r w:rsidRPr="006C1F69">
        <w:rPr>
          <w:bCs/>
        </w:rPr>
        <w:t>Psycho</w:t>
      </w:r>
      <w:r>
        <w:rPr>
          <w:bCs/>
        </w:rPr>
        <w:t xml:space="preserve">logical </w:t>
      </w:r>
      <w:r>
        <w:rPr>
          <w:bCs/>
        </w:rPr>
        <w:tab/>
      </w:r>
      <w:r>
        <w:rPr>
          <w:bCs/>
        </w:rPr>
        <w:tab/>
        <w:t>Interventions</w:t>
      </w:r>
      <w:r w:rsidRPr="006C1F69">
        <w:rPr>
          <w:bCs/>
        </w:rPr>
        <w:t>’</w:t>
      </w:r>
      <w:r>
        <w:rPr>
          <w:bCs/>
        </w:rPr>
        <w:t xml:space="preserve"> </w:t>
      </w:r>
      <w:r w:rsidRPr="00632C28">
        <w:t>Examination shall be examined in the</w:t>
      </w:r>
      <w:r>
        <w:t xml:space="preserve"> f</w:t>
      </w:r>
      <w:r w:rsidRPr="00632C28">
        <w:t xml:space="preserve">ollowing subjects in accordance </w:t>
      </w:r>
      <w:r>
        <w:tab/>
      </w:r>
      <w:r>
        <w:tab/>
      </w:r>
      <w:r w:rsidRPr="00632C28">
        <w:t>with the syllabi of prescribed courses.</w:t>
      </w:r>
    </w:p>
    <w:p w:rsidR="00605484" w:rsidRPr="00632C28" w:rsidRDefault="00605484" w:rsidP="00605484">
      <w:pPr>
        <w:widowControl w:val="0"/>
        <w:autoSpaceDE w:val="0"/>
        <w:autoSpaceDN w:val="0"/>
        <w:adjustRightInd w:val="0"/>
        <w:spacing w:line="312" w:lineRule="atLeast"/>
        <w:jc w:val="both"/>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8030"/>
        <w:gridCol w:w="976"/>
      </w:tblGrid>
      <w:tr w:rsidR="00605484" w:rsidRPr="004242FF" w:rsidTr="00047071">
        <w:tc>
          <w:tcPr>
            <w:tcW w:w="10620" w:type="dxa"/>
            <w:gridSpan w:val="3"/>
          </w:tcPr>
          <w:p w:rsidR="00605484" w:rsidRPr="00A44FBB" w:rsidRDefault="00605484" w:rsidP="00047071">
            <w:pPr>
              <w:pStyle w:val="Heading5"/>
              <w:widowControl/>
              <w:spacing w:line="360" w:lineRule="auto"/>
              <w:ind w:left="0" w:firstLine="0"/>
            </w:pPr>
            <w:r w:rsidRPr="004242FF">
              <w:rPr>
                <w:bCs w:val="0"/>
                <w:i/>
              </w:rPr>
              <w:t>Semester-I</w:t>
            </w:r>
          </w:p>
        </w:tc>
      </w:tr>
      <w:tr w:rsidR="00605484" w:rsidRPr="004242FF" w:rsidTr="00047071">
        <w:tc>
          <w:tcPr>
            <w:tcW w:w="1614" w:type="dxa"/>
          </w:tcPr>
          <w:p w:rsidR="00605484" w:rsidRPr="00A44FBB" w:rsidRDefault="00605484" w:rsidP="00047071">
            <w:pPr>
              <w:pStyle w:val="Heading5"/>
              <w:widowControl/>
              <w:spacing w:line="360" w:lineRule="auto"/>
              <w:ind w:left="0" w:firstLine="0"/>
            </w:pPr>
            <w:r w:rsidRPr="004242FF">
              <w:rPr>
                <w:bCs w:val="0"/>
              </w:rPr>
              <w:t>Course Code</w:t>
            </w:r>
          </w:p>
        </w:tc>
        <w:tc>
          <w:tcPr>
            <w:tcW w:w="8030" w:type="dxa"/>
          </w:tcPr>
          <w:p w:rsidR="00605484" w:rsidRPr="00A44FBB" w:rsidRDefault="00605484" w:rsidP="00047071">
            <w:pPr>
              <w:pStyle w:val="Heading5"/>
              <w:widowControl/>
              <w:spacing w:line="360" w:lineRule="auto"/>
              <w:ind w:left="0" w:firstLine="0"/>
              <w:jc w:val="left"/>
            </w:pPr>
            <w:r w:rsidRPr="00A44FBB">
              <w:t>Title</w:t>
            </w:r>
            <w:r>
              <w:t xml:space="preserve"> of the paper </w:t>
            </w:r>
          </w:p>
        </w:tc>
        <w:tc>
          <w:tcPr>
            <w:tcW w:w="976" w:type="dxa"/>
          </w:tcPr>
          <w:p w:rsidR="00605484" w:rsidRPr="00A44FBB" w:rsidRDefault="00605484" w:rsidP="00047071">
            <w:pPr>
              <w:pStyle w:val="Heading5"/>
              <w:widowControl/>
              <w:spacing w:line="360" w:lineRule="auto"/>
              <w:ind w:left="0" w:firstLine="0"/>
            </w:pPr>
            <w:r w:rsidRPr="004242FF">
              <w:rPr>
                <w:bCs w:val="0"/>
              </w:rPr>
              <w:t>Credits</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S1.01</w:t>
            </w:r>
          </w:p>
        </w:tc>
        <w:tc>
          <w:tcPr>
            <w:tcW w:w="8030" w:type="dxa"/>
          </w:tcPr>
          <w:p w:rsidR="00605484" w:rsidRPr="004242FF" w:rsidRDefault="00605484" w:rsidP="00047071">
            <w:pPr>
              <w:pStyle w:val="Heading5"/>
              <w:widowControl/>
              <w:spacing w:line="360" w:lineRule="auto"/>
              <w:ind w:left="0" w:firstLine="0"/>
              <w:jc w:val="left"/>
              <w:rPr>
                <w:b w:val="0"/>
              </w:rPr>
            </w:pPr>
            <w:r>
              <w:rPr>
                <w:b w:val="0"/>
              </w:rPr>
              <w:t>Positive Psychology and Personal Growth</w:t>
            </w:r>
          </w:p>
        </w:tc>
        <w:tc>
          <w:tcPr>
            <w:tcW w:w="976" w:type="dxa"/>
          </w:tcPr>
          <w:p w:rsidR="00605484" w:rsidRPr="004242FF" w:rsidRDefault="00605484" w:rsidP="00047071">
            <w:pPr>
              <w:pStyle w:val="Heading5"/>
              <w:widowControl/>
              <w:spacing w:line="360" w:lineRule="auto"/>
              <w:ind w:left="0" w:firstLine="0"/>
              <w:rPr>
                <w:b w:val="0"/>
                <w:bCs w:val="0"/>
              </w:rPr>
            </w:pPr>
            <w:r w:rsidRPr="004242FF">
              <w:rPr>
                <w:b w:val="0"/>
                <w:bCs w:val="0"/>
              </w:rPr>
              <w:t>4</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S102</w:t>
            </w:r>
          </w:p>
        </w:tc>
        <w:tc>
          <w:tcPr>
            <w:tcW w:w="8030" w:type="dxa"/>
          </w:tcPr>
          <w:p w:rsidR="00605484" w:rsidRPr="00A86AFB" w:rsidRDefault="00605484" w:rsidP="00047071">
            <w:pPr>
              <w:spacing w:line="360" w:lineRule="auto"/>
            </w:pPr>
            <w:r>
              <w:t>Psychosocial Problems of Specific Populations</w:t>
            </w:r>
          </w:p>
        </w:tc>
        <w:tc>
          <w:tcPr>
            <w:tcW w:w="976" w:type="dxa"/>
          </w:tcPr>
          <w:p w:rsidR="00605484" w:rsidRPr="004242FF" w:rsidRDefault="00605484" w:rsidP="00047071">
            <w:pPr>
              <w:pStyle w:val="Heading5"/>
              <w:widowControl/>
              <w:spacing w:line="360" w:lineRule="auto"/>
              <w:ind w:left="0" w:firstLine="0"/>
              <w:rPr>
                <w:b w:val="0"/>
                <w:bCs w:val="0"/>
              </w:rPr>
            </w:pPr>
            <w:r>
              <w:rPr>
                <w:b w:val="0"/>
                <w:bCs w:val="0"/>
              </w:rPr>
              <w:t>4</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S1.03</w:t>
            </w:r>
          </w:p>
        </w:tc>
        <w:tc>
          <w:tcPr>
            <w:tcW w:w="8030" w:type="dxa"/>
          </w:tcPr>
          <w:p w:rsidR="00605484" w:rsidRPr="00B61924" w:rsidRDefault="00605484" w:rsidP="00047071">
            <w:pPr>
              <w:spacing w:line="360" w:lineRule="auto"/>
            </w:pPr>
            <w:r>
              <w:t>Psychological Assessment in Specific Populations</w:t>
            </w:r>
          </w:p>
        </w:tc>
        <w:tc>
          <w:tcPr>
            <w:tcW w:w="976" w:type="dxa"/>
          </w:tcPr>
          <w:p w:rsidR="00605484" w:rsidRPr="004242FF" w:rsidRDefault="00605484" w:rsidP="00047071">
            <w:pPr>
              <w:pStyle w:val="Heading5"/>
              <w:widowControl/>
              <w:spacing w:line="360" w:lineRule="auto"/>
              <w:ind w:left="0" w:firstLine="0"/>
              <w:rPr>
                <w:b w:val="0"/>
                <w:bCs w:val="0"/>
              </w:rPr>
            </w:pPr>
            <w:r w:rsidRPr="004242FF">
              <w:rPr>
                <w:b w:val="0"/>
                <w:bCs w:val="0"/>
              </w:rPr>
              <w:t>4</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S1.04 (a)</w:t>
            </w:r>
          </w:p>
        </w:tc>
        <w:tc>
          <w:tcPr>
            <w:tcW w:w="8030" w:type="dxa"/>
          </w:tcPr>
          <w:p w:rsidR="00605484" w:rsidRPr="00A86AFB" w:rsidRDefault="00605484" w:rsidP="00047071">
            <w:pPr>
              <w:spacing w:line="360" w:lineRule="auto"/>
            </w:pPr>
            <w:r w:rsidRPr="00A86AFB">
              <w:t>Field Work</w:t>
            </w:r>
          </w:p>
        </w:tc>
        <w:tc>
          <w:tcPr>
            <w:tcW w:w="976" w:type="dxa"/>
          </w:tcPr>
          <w:p w:rsidR="00605484" w:rsidRPr="004242FF" w:rsidRDefault="00605484" w:rsidP="00047071">
            <w:pPr>
              <w:pStyle w:val="Heading5"/>
              <w:widowControl/>
              <w:spacing w:line="360" w:lineRule="auto"/>
              <w:ind w:left="0" w:firstLine="0"/>
              <w:rPr>
                <w:b w:val="0"/>
                <w:bCs w:val="0"/>
              </w:rPr>
            </w:pPr>
            <w:r>
              <w:rPr>
                <w:b w:val="0"/>
                <w:bCs w:val="0"/>
              </w:rPr>
              <w:t>2</w:t>
            </w:r>
          </w:p>
        </w:tc>
      </w:tr>
      <w:tr w:rsidR="00605484" w:rsidRPr="004242FF" w:rsidTr="00047071">
        <w:tc>
          <w:tcPr>
            <w:tcW w:w="1614" w:type="dxa"/>
          </w:tcPr>
          <w:p w:rsidR="00605484" w:rsidRDefault="00605484" w:rsidP="00047071">
            <w:pPr>
              <w:pStyle w:val="Heading5"/>
              <w:widowControl/>
              <w:spacing w:line="360" w:lineRule="auto"/>
              <w:ind w:left="0" w:firstLine="0"/>
              <w:rPr>
                <w:b w:val="0"/>
                <w:bCs w:val="0"/>
              </w:rPr>
            </w:pPr>
            <w:r>
              <w:rPr>
                <w:b w:val="0"/>
                <w:bCs w:val="0"/>
              </w:rPr>
              <w:t>S1.04 (b)</w:t>
            </w:r>
          </w:p>
        </w:tc>
        <w:tc>
          <w:tcPr>
            <w:tcW w:w="8030" w:type="dxa"/>
          </w:tcPr>
          <w:p w:rsidR="00605484" w:rsidRPr="00A86AFB" w:rsidRDefault="00605484" w:rsidP="00047071">
            <w:pPr>
              <w:spacing w:line="360" w:lineRule="auto"/>
            </w:pPr>
            <w:r w:rsidRPr="00A86AFB">
              <w:t>Practical</w:t>
            </w:r>
          </w:p>
        </w:tc>
        <w:tc>
          <w:tcPr>
            <w:tcW w:w="976" w:type="dxa"/>
          </w:tcPr>
          <w:p w:rsidR="00605484" w:rsidRDefault="00605484" w:rsidP="00047071">
            <w:pPr>
              <w:pStyle w:val="Heading5"/>
              <w:widowControl/>
              <w:spacing w:line="360" w:lineRule="auto"/>
              <w:ind w:left="0" w:firstLine="0"/>
              <w:rPr>
                <w:b w:val="0"/>
                <w:bCs w:val="0"/>
              </w:rPr>
            </w:pPr>
            <w:r>
              <w:rPr>
                <w:b w:val="0"/>
                <w:bCs w:val="0"/>
              </w:rPr>
              <w:t>2</w:t>
            </w:r>
          </w:p>
        </w:tc>
      </w:tr>
      <w:tr w:rsidR="00605484" w:rsidRPr="004242FF" w:rsidTr="00047071">
        <w:tc>
          <w:tcPr>
            <w:tcW w:w="9644" w:type="dxa"/>
            <w:gridSpan w:val="2"/>
          </w:tcPr>
          <w:p w:rsidR="00605484" w:rsidRDefault="00605484" w:rsidP="00047071">
            <w:pPr>
              <w:pStyle w:val="Heading5"/>
              <w:widowControl/>
              <w:spacing w:line="360" w:lineRule="auto"/>
              <w:ind w:left="0" w:firstLine="0"/>
              <w:jc w:val="right"/>
            </w:pPr>
            <w:r>
              <w:t>Total</w:t>
            </w:r>
          </w:p>
        </w:tc>
        <w:tc>
          <w:tcPr>
            <w:tcW w:w="976" w:type="dxa"/>
          </w:tcPr>
          <w:p w:rsidR="00605484" w:rsidRPr="004242FF" w:rsidRDefault="00605484" w:rsidP="00047071">
            <w:pPr>
              <w:pStyle w:val="Heading5"/>
              <w:widowControl/>
              <w:spacing w:line="360" w:lineRule="auto"/>
              <w:ind w:left="0" w:firstLine="0"/>
              <w:rPr>
                <w:bCs w:val="0"/>
              </w:rPr>
            </w:pPr>
            <w:r>
              <w:rPr>
                <w:bCs w:val="0"/>
              </w:rPr>
              <w:t>16</w:t>
            </w:r>
          </w:p>
        </w:tc>
      </w:tr>
      <w:tr w:rsidR="00605484" w:rsidRPr="004242FF" w:rsidTr="00047071">
        <w:tc>
          <w:tcPr>
            <w:tcW w:w="10620" w:type="dxa"/>
            <w:gridSpan w:val="3"/>
          </w:tcPr>
          <w:p w:rsidR="00605484" w:rsidRPr="004242FF" w:rsidRDefault="00605484" w:rsidP="00047071">
            <w:pPr>
              <w:pStyle w:val="Heading5"/>
              <w:widowControl/>
              <w:spacing w:line="360" w:lineRule="auto"/>
              <w:ind w:left="0" w:firstLine="0"/>
              <w:rPr>
                <w:b w:val="0"/>
                <w:bCs w:val="0"/>
              </w:rPr>
            </w:pPr>
            <w:r w:rsidRPr="004242FF">
              <w:rPr>
                <w:bCs w:val="0"/>
                <w:i/>
              </w:rPr>
              <w:t>Semester-II</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S2.01</w:t>
            </w:r>
          </w:p>
        </w:tc>
        <w:tc>
          <w:tcPr>
            <w:tcW w:w="8030" w:type="dxa"/>
          </w:tcPr>
          <w:p w:rsidR="00605484" w:rsidRPr="00A86AFB" w:rsidRDefault="00605484" w:rsidP="00047071">
            <w:pPr>
              <w:spacing w:line="360" w:lineRule="auto"/>
            </w:pPr>
            <w:r w:rsidRPr="00A86AFB">
              <w:t xml:space="preserve">Foundations of Counselling and Guidance </w:t>
            </w:r>
          </w:p>
        </w:tc>
        <w:tc>
          <w:tcPr>
            <w:tcW w:w="976" w:type="dxa"/>
          </w:tcPr>
          <w:p w:rsidR="00605484" w:rsidRPr="004242FF" w:rsidRDefault="00605484" w:rsidP="00047071">
            <w:pPr>
              <w:pStyle w:val="Heading5"/>
              <w:widowControl/>
              <w:spacing w:line="360" w:lineRule="auto"/>
              <w:ind w:left="0" w:firstLine="0"/>
              <w:rPr>
                <w:b w:val="0"/>
                <w:bCs w:val="0"/>
              </w:rPr>
            </w:pPr>
            <w:r>
              <w:rPr>
                <w:b w:val="0"/>
                <w:bCs w:val="0"/>
              </w:rPr>
              <w:t>4</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S2.02</w:t>
            </w:r>
          </w:p>
        </w:tc>
        <w:tc>
          <w:tcPr>
            <w:tcW w:w="8030" w:type="dxa"/>
          </w:tcPr>
          <w:p w:rsidR="00605484" w:rsidRPr="00A86AFB" w:rsidRDefault="00605484" w:rsidP="00047071">
            <w:pPr>
              <w:spacing w:line="360" w:lineRule="auto"/>
            </w:pPr>
            <w:r w:rsidRPr="00A86AFB">
              <w:t xml:space="preserve">Psychological Intervention Techniques </w:t>
            </w:r>
          </w:p>
        </w:tc>
        <w:tc>
          <w:tcPr>
            <w:tcW w:w="976" w:type="dxa"/>
          </w:tcPr>
          <w:p w:rsidR="00605484" w:rsidRPr="004242FF" w:rsidRDefault="00605484" w:rsidP="00047071">
            <w:pPr>
              <w:pStyle w:val="Heading5"/>
              <w:widowControl/>
              <w:spacing w:line="360" w:lineRule="auto"/>
              <w:ind w:left="0" w:firstLine="0"/>
              <w:rPr>
                <w:b w:val="0"/>
                <w:bCs w:val="0"/>
              </w:rPr>
            </w:pPr>
            <w:r>
              <w:rPr>
                <w:b w:val="0"/>
                <w:bCs w:val="0"/>
              </w:rPr>
              <w:t>4</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r>
              <w:rPr>
                <w:b w:val="0"/>
                <w:bCs w:val="0"/>
              </w:rPr>
              <w:t>S2.03</w:t>
            </w:r>
          </w:p>
        </w:tc>
        <w:tc>
          <w:tcPr>
            <w:tcW w:w="8030" w:type="dxa"/>
          </w:tcPr>
          <w:p w:rsidR="00605484" w:rsidRPr="00A86AFB" w:rsidRDefault="00605484" w:rsidP="00047071">
            <w:pPr>
              <w:spacing w:line="360" w:lineRule="auto"/>
            </w:pPr>
            <w:r w:rsidRPr="00A86AFB">
              <w:t>Prevention and Management of Specific Problems</w:t>
            </w:r>
          </w:p>
        </w:tc>
        <w:tc>
          <w:tcPr>
            <w:tcW w:w="976" w:type="dxa"/>
          </w:tcPr>
          <w:p w:rsidR="00605484" w:rsidRPr="004242FF" w:rsidRDefault="00605484" w:rsidP="00047071">
            <w:pPr>
              <w:pStyle w:val="Heading5"/>
              <w:widowControl/>
              <w:spacing w:line="360" w:lineRule="auto"/>
              <w:ind w:left="0" w:firstLine="0"/>
              <w:rPr>
                <w:b w:val="0"/>
                <w:bCs w:val="0"/>
              </w:rPr>
            </w:pPr>
            <w:r>
              <w:rPr>
                <w:b w:val="0"/>
                <w:bCs w:val="0"/>
              </w:rPr>
              <w:t>4</w:t>
            </w:r>
          </w:p>
        </w:tc>
      </w:tr>
      <w:tr w:rsidR="00605484" w:rsidRPr="004242FF" w:rsidTr="00047071">
        <w:tc>
          <w:tcPr>
            <w:tcW w:w="1614" w:type="dxa"/>
          </w:tcPr>
          <w:p w:rsidR="00605484" w:rsidRPr="004242FF" w:rsidRDefault="00605484" w:rsidP="00047071">
            <w:pPr>
              <w:pStyle w:val="Heading5"/>
              <w:widowControl/>
              <w:spacing w:line="360" w:lineRule="auto"/>
              <w:ind w:left="0" w:firstLine="0"/>
              <w:rPr>
                <w:b w:val="0"/>
                <w:bCs w:val="0"/>
              </w:rPr>
            </w:pPr>
            <w:proofErr w:type="gramStart"/>
            <w:r>
              <w:rPr>
                <w:b w:val="0"/>
                <w:bCs w:val="0"/>
              </w:rPr>
              <w:t>S2.04(</w:t>
            </w:r>
            <w:proofErr w:type="gramEnd"/>
            <w:r>
              <w:rPr>
                <w:b w:val="0"/>
                <w:bCs w:val="0"/>
              </w:rPr>
              <w:t>a)</w:t>
            </w:r>
          </w:p>
        </w:tc>
        <w:tc>
          <w:tcPr>
            <w:tcW w:w="8030" w:type="dxa"/>
          </w:tcPr>
          <w:p w:rsidR="00605484" w:rsidRPr="00A86AFB" w:rsidRDefault="00605484" w:rsidP="00047071">
            <w:pPr>
              <w:spacing w:line="360" w:lineRule="auto"/>
            </w:pPr>
            <w:r>
              <w:t xml:space="preserve">Internship- Dissertation </w:t>
            </w:r>
          </w:p>
        </w:tc>
        <w:tc>
          <w:tcPr>
            <w:tcW w:w="976" w:type="dxa"/>
          </w:tcPr>
          <w:p w:rsidR="00605484" w:rsidRPr="005F6D1F" w:rsidRDefault="00605484" w:rsidP="00047071">
            <w:pPr>
              <w:jc w:val="center"/>
            </w:pPr>
            <w:r>
              <w:t>2</w:t>
            </w:r>
          </w:p>
        </w:tc>
      </w:tr>
      <w:tr w:rsidR="00605484" w:rsidRPr="004242FF" w:rsidTr="00047071">
        <w:tc>
          <w:tcPr>
            <w:tcW w:w="1614" w:type="dxa"/>
          </w:tcPr>
          <w:p w:rsidR="00605484" w:rsidRDefault="00605484" w:rsidP="00047071">
            <w:pPr>
              <w:pStyle w:val="Heading5"/>
              <w:widowControl/>
              <w:spacing w:line="360" w:lineRule="auto"/>
              <w:ind w:left="0" w:firstLine="0"/>
              <w:rPr>
                <w:b w:val="0"/>
                <w:bCs w:val="0"/>
              </w:rPr>
            </w:pPr>
            <w:r>
              <w:rPr>
                <w:b w:val="0"/>
                <w:bCs w:val="0"/>
              </w:rPr>
              <w:t xml:space="preserve">S2:04(b) </w:t>
            </w:r>
          </w:p>
        </w:tc>
        <w:tc>
          <w:tcPr>
            <w:tcW w:w="8030" w:type="dxa"/>
          </w:tcPr>
          <w:p w:rsidR="00605484" w:rsidRDefault="00605484" w:rsidP="00047071">
            <w:pPr>
              <w:spacing w:line="360" w:lineRule="auto"/>
            </w:pPr>
            <w:r>
              <w:t>Comprehensive Viva-Voce</w:t>
            </w:r>
          </w:p>
        </w:tc>
        <w:tc>
          <w:tcPr>
            <w:tcW w:w="976" w:type="dxa"/>
          </w:tcPr>
          <w:p w:rsidR="00605484" w:rsidRDefault="00605484" w:rsidP="00047071">
            <w:pPr>
              <w:pStyle w:val="Heading5"/>
              <w:widowControl/>
              <w:spacing w:line="360" w:lineRule="auto"/>
              <w:ind w:left="0" w:firstLine="0"/>
              <w:rPr>
                <w:b w:val="0"/>
                <w:bCs w:val="0"/>
              </w:rPr>
            </w:pPr>
            <w:r>
              <w:rPr>
                <w:b w:val="0"/>
                <w:bCs w:val="0"/>
              </w:rPr>
              <w:t>2</w:t>
            </w:r>
          </w:p>
        </w:tc>
      </w:tr>
      <w:tr w:rsidR="00605484" w:rsidRPr="004242FF" w:rsidTr="00047071">
        <w:tc>
          <w:tcPr>
            <w:tcW w:w="9644" w:type="dxa"/>
            <w:gridSpan w:val="2"/>
          </w:tcPr>
          <w:p w:rsidR="00605484" w:rsidRPr="004242FF" w:rsidRDefault="00605484" w:rsidP="00047071">
            <w:pPr>
              <w:spacing w:line="360" w:lineRule="auto"/>
              <w:jc w:val="right"/>
              <w:rPr>
                <w:b/>
              </w:rPr>
            </w:pPr>
            <w:r w:rsidRPr="004242FF">
              <w:rPr>
                <w:b/>
              </w:rPr>
              <w:t>Total</w:t>
            </w:r>
          </w:p>
        </w:tc>
        <w:tc>
          <w:tcPr>
            <w:tcW w:w="976" w:type="dxa"/>
          </w:tcPr>
          <w:p w:rsidR="00605484" w:rsidRPr="004242FF" w:rsidRDefault="00605484" w:rsidP="00047071">
            <w:pPr>
              <w:pStyle w:val="Heading5"/>
              <w:widowControl/>
              <w:spacing w:line="360" w:lineRule="auto"/>
              <w:ind w:left="0" w:firstLine="0"/>
              <w:rPr>
                <w:bCs w:val="0"/>
              </w:rPr>
            </w:pPr>
            <w:r>
              <w:rPr>
                <w:bCs w:val="0"/>
              </w:rPr>
              <w:t>16</w:t>
            </w:r>
          </w:p>
        </w:tc>
      </w:tr>
      <w:tr w:rsidR="00605484" w:rsidRPr="004242FF" w:rsidTr="00047071">
        <w:tc>
          <w:tcPr>
            <w:tcW w:w="9644" w:type="dxa"/>
            <w:gridSpan w:val="2"/>
          </w:tcPr>
          <w:p w:rsidR="00605484" w:rsidRPr="004242FF" w:rsidRDefault="00605484" w:rsidP="00047071">
            <w:pPr>
              <w:spacing w:line="360" w:lineRule="auto"/>
              <w:jc w:val="right"/>
              <w:rPr>
                <w:b/>
              </w:rPr>
            </w:pPr>
            <w:r w:rsidRPr="004242FF">
              <w:rPr>
                <w:b/>
              </w:rPr>
              <w:t>Grand Total</w:t>
            </w:r>
          </w:p>
        </w:tc>
        <w:tc>
          <w:tcPr>
            <w:tcW w:w="976" w:type="dxa"/>
          </w:tcPr>
          <w:p w:rsidR="00605484" w:rsidRPr="004242FF" w:rsidRDefault="00605484" w:rsidP="00047071">
            <w:pPr>
              <w:pStyle w:val="Heading5"/>
              <w:widowControl/>
              <w:spacing w:line="360" w:lineRule="auto"/>
              <w:ind w:left="0" w:firstLine="0"/>
              <w:rPr>
                <w:bCs w:val="0"/>
              </w:rPr>
            </w:pPr>
            <w:r>
              <w:rPr>
                <w:bCs w:val="0"/>
              </w:rPr>
              <w:t>32</w:t>
            </w:r>
          </w:p>
        </w:tc>
      </w:tr>
    </w:tbl>
    <w:p w:rsidR="00605484" w:rsidRDefault="00605484" w:rsidP="00605484">
      <w:pPr>
        <w:widowControl w:val="0"/>
        <w:autoSpaceDE w:val="0"/>
        <w:autoSpaceDN w:val="0"/>
        <w:adjustRightInd w:val="0"/>
        <w:spacing w:line="283" w:lineRule="atLeast"/>
        <w:jc w:val="both"/>
      </w:pPr>
    </w:p>
    <w:p w:rsidR="00605484" w:rsidRDefault="00605484" w:rsidP="00605484">
      <w:pPr>
        <w:widowControl w:val="0"/>
        <w:autoSpaceDE w:val="0"/>
        <w:autoSpaceDN w:val="0"/>
        <w:adjustRightInd w:val="0"/>
        <w:spacing w:line="230" w:lineRule="atLeast"/>
        <w:ind w:firstLine="720"/>
        <w:jc w:val="both"/>
      </w:pPr>
      <w:r>
        <w:t>Note: -.The teaching of each paper shall be for 4 periods of one hour per week.</w:t>
      </w:r>
    </w:p>
    <w:p w:rsidR="00605484" w:rsidRDefault="00605484" w:rsidP="00605484">
      <w:pPr>
        <w:widowControl w:val="0"/>
        <w:autoSpaceDE w:val="0"/>
        <w:autoSpaceDN w:val="0"/>
        <w:adjustRightInd w:val="0"/>
        <w:spacing w:line="230" w:lineRule="atLeast"/>
        <w:ind w:firstLine="720"/>
        <w:jc w:val="both"/>
      </w:pPr>
    </w:p>
    <w:p w:rsidR="00605484" w:rsidRDefault="00605484" w:rsidP="00605484">
      <w:pPr>
        <w:widowControl w:val="0"/>
        <w:tabs>
          <w:tab w:val="left" w:pos="709"/>
          <w:tab w:val="left" w:pos="1276"/>
        </w:tabs>
        <w:autoSpaceDE w:val="0"/>
        <w:autoSpaceDN w:val="0"/>
        <w:adjustRightInd w:val="0"/>
        <w:spacing w:line="211" w:lineRule="atLeast"/>
        <w:ind w:left="-142" w:hanging="11"/>
        <w:jc w:val="both"/>
      </w:pPr>
      <w:r>
        <w:rPr>
          <w:sz w:val="22"/>
          <w:szCs w:val="22"/>
        </w:rPr>
        <w:t>2.2</w:t>
      </w:r>
      <w:r>
        <w:rPr>
          <w:sz w:val="22"/>
          <w:szCs w:val="22"/>
        </w:rPr>
        <w:tab/>
      </w:r>
      <w:r>
        <w:t xml:space="preserve">The Board of Studies may make and implement minor changes in the contents of </w:t>
      </w:r>
      <w:r>
        <w:tab/>
        <w:t xml:space="preserve">Courses and </w:t>
      </w:r>
      <w:r>
        <w:tab/>
        <w:t xml:space="preserve">change the order of question papers whenever required. Such </w:t>
      </w:r>
      <w:r>
        <w:lastRenderedPageBreak/>
        <w:tab/>
        <w:t xml:space="preserve">changes will be kept in the Department for record. </w:t>
      </w:r>
    </w:p>
    <w:p w:rsidR="00605484" w:rsidRPr="00D76EE4" w:rsidRDefault="00605484" w:rsidP="00605484">
      <w:pPr>
        <w:widowControl w:val="0"/>
        <w:autoSpaceDE w:val="0"/>
        <w:autoSpaceDN w:val="0"/>
        <w:adjustRightInd w:val="0"/>
        <w:spacing w:line="211" w:lineRule="atLeast"/>
        <w:jc w:val="both"/>
        <w:rPr>
          <w:sz w:val="22"/>
          <w:szCs w:val="22"/>
        </w:rPr>
      </w:pPr>
    </w:p>
    <w:p w:rsidR="00605484" w:rsidRDefault="00605484" w:rsidP="00605484">
      <w:pPr>
        <w:widowControl w:val="0"/>
        <w:autoSpaceDE w:val="0"/>
        <w:autoSpaceDN w:val="0"/>
        <w:adjustRightInd w:val="0"/>
        <w:spacing w:line="220" w:lineRule="atLeast"/>
        <w:jc w:val="both"/>
        <w:rPr>
          <w:b/>
          <w:sz w:val="26"/>
          <w:szCs w:val="26"/>
        </w:rPr>
      </w:pPr>
    </w:p>
    <w:p w:rsidR="00605484" w:rsidRPr="00CE5A4C" w:rsidRDefault="00605484" w:rsidP="00605484">
      <w:pPr>
        <w:widowControl w:val="0"/>
        <w:autoSpaceDE w:val="0"/>
        <w:autoSpaceDN w:val="0"/>
        <w:adjustRightInd w:val="0"/>
        <w:spacing w:line="220" w:lineRule="atLeast"/>
        <w:jc w:val="both"/>
        <w:rPr>
          <w:b/>
          <w:sz w:val="28"/>
          <w:szCs w:val="28"/>
        </w:rPr>
      </w:pPr>
      <w:r w:rsidRPr="00CE5A4C">
        <w:rPr>
          <w:b/>
          <w:sz w:val="28"/>
          <w:szCs w:val="28"/>
        </w:rPr>
        <w:t>3.</w:t>
      </w:r>
      <w:r w:rsidRPr="00CE5A4C">
        <w:rPr>
          <w:b/>
          <w:sz w:val="28"/>
          <w:szCs w:val="28"/>
        </w:rPr>
        <w:tab/>
      </w:r>
      <w:r>
        <w:rPr>
          <w:b/>
          <w:sz w:val="28"/>
          <w:szCs w:val="28"/>
        </w:rPr>
        <w:t>Class Tests, Reports a</w:t>
      </w:r>
      <w:r w:rsidRPr="00CE5A4C">
        <w:rPr>
          <w:b/>
          <w:sz w:val="28"/>
          <w:szCs w:val="28"/>
        </w:rPr>
        <w:t>nd/</w:t>
      </w:r>
      <w:r>
        <w:rPr>
          <w:b/>
          <w:sz w:val="28"/>
          <w:szCs w:val="28"/>
        </w:rPr>
        <w:t>o</w:t>
      </w:r>
      <w:r w:rsidRPr="00CE5A4C">
        <w:rPr>
          <w:b/>
          <w:sz w:val="28"/>
          <w:szCs w:val="28"/>
        </w:rPr>
        <w:t>r Assignments</w:t>
      </w:r>
    </w:p>
    <w:p w:rsidR="00605484" w:rsidRDefault="00605484" w:rsidP="00605484">
      <w:pPr>
        <w:widowControl w:val="0"/>
        <w:autoSpaceDE w:val="0"/>
        <w:autoSpaceDN w:val="0"/>
        <w:adjustRightInd w:val="0"/>
        <w:spacing w:line="307" w:lineRule="atLeast"/>
        <w:jc w:val="both"/>
      </w:pPr>
    </w:p>
    <w:p w:rsidR="00605484" w:rsidRPr="00D76EE4" w:rsidRDefault="00605484" w:rsidP="00605484">
      <w:pPr>
        <w:widowControl w:val="0"/>
        <w:autoSpaceDE w:val="0"/>
        <w:autoSpaceDN w:val="0"/>
        <w:adjustRightInd w:val="0"/>
        <w:spacing w:line="211" w:lineRule="atLeast"/>
        <w:ind w:hanging="11"/>
        <w:jc w:val="both"/>
      </w:pPr>
      <w:r>
        <w:rPr>
          <w:sz w:val="20"/>
          <w:szCs w:val="20"/>
        </w:rPr>
        <w:t>3.1</w:t>
      </w:r>
      <w:r>
        <w:rPr>
          <w:sz w:val="20"/>
          <w:szCs w:val="20"/>
        </w:rPr>
        <w:tab/>
        <w:t xml:space="preserve">PG Diploma </w:t>
      </w:r>
      <w:r w:rsidRPr="00D76EE4">
        <w:t xml:space="preserve">students </w:t>
      </w:r>
      <w:r w:rsidRPr="00D76EE4">
        <w:rPr>
          <w:rFonts w:ascii="Arial Narrow" w:hAnsi="Arial Narrow" w:cs="Arial Narrow"/>
        </w:rPr>
        <w:t xml:space="preserve">shall </w:t>
      </w:r>
      <w:r w:rsidRPr="00D76EE4">
        <w:t xml:space="preserve">appear in such class tests and shall submit one or more reports </w:t>
      </w:r>
      <w:r>
        <w:tab/>
      </w:r>
      <w:r w:rsidRPr="00D76EE4">
        <w:t xml:space="preserve">and/or </w:t>
      </w:r>
      <w:r>
        <w:tab/>
        <w:t xml:space="preserve">other </w:t>
      </w:r>
      <w:r w:rsidRPr="00D76EE4">
        <w:t xml:space="preserve">assignments in each of the courses offered by them as are given to them by </w:t>
      </w:r>
      <w:r>
        <w:tab/>
      </w:r>
      <w:r w:rsidRPr="00D76EE4">
        <w:t>the teachers concerned.</w:t>
      </w:r>
    </w:p>
    <w:p w:rsidR="00605484" w:rsidRDefault="00605484" w:rsidP="00605484">
      <w:pPr>
        <w:widowControl w:val="0"/>
        <w:autoSpaceDE w:val="0"/>
        <w:autoSpaceDN w:val="0"/>
        <w:adjustRightInd w:val="0"/>
        <w:spacing w:line="283" w:lineRule="atLeast"/>
        <w:rPr>
          <w:sz w:val="22"/>
          <w:szCs w:val="22"/>
        </w:rPr>
      </w:pPr>
    </w:p>
    <w:p w:rsidR="00605484" w:rsidRPr="00C24AFD" w:rsidRDefault="00605484" w:rsidP="00605484">
      <w:pPr>
        <w:widowControl w:val="0"/>
        <w:autoSpaceDE w:val="0"/>
        <w:autoSpaceDN w:val="0"/>
        <w:adjustRightInd w:val="0"/>
        <w:spacing w:line="216" w:lineRule="atLeast"/>
        <w:ind w:left="720" w:hanging="720"/>
        <w:jc w:val="both"/>
        <w:rPr>
          <w:sz w:val="22"/>
          <w:szCs w:val="22"/>
        </w:rPr>
      </w:pPr>
      <w:r>
        <w:rPr>
          <w:sz w:val="22"/>
          <w:szCs w:val="22"/>
        </w:rPr>
        <w:t>3.2</w:t>
      </w:r>
      <w:r>
        <w:rPr>
          <w:sz w:val="22"/>
          <w:szCs w:val="22"/>
        </w:rPr>
        <w:tab/>
      </w:r>
      <w:r>
        <w:t>Such class tests, reports and/or assignments in each paper shall carry 30 marks, of which 10 marks will be for class tests and 10 marks for class presentation, and 10 marks for</w:t>
      </w:r>
      <w:r>
        <w:rPr>
          <w:sz w:val="22"/>
          <w:szCs w:val="22"/>
        </w:rPr>
        <w:t xml:space="preserve"> </w:t>
      </w:r>
      <w:r>
        <w:t>reports and assignments.</w:t>
      </w:r>
    </w:p>
    <w:p w:rsidR="00605484" w:rsidRDefault="00605484" w:rsidP="00605484">
      <w:pPr>
        <w:widowControl w:val="0"/>
        <w:autoSpaceDE w:val="0"/>
        <w:autoSpaceDN w:val="0"/>
        <w:adjustRightInd w:val="0"/>
        <w:spacing w:line="240" w:lineRule="atLeast"/>
        <w:jc w:val="both"/>
      </w:pPr>
    </w:p>
    <w:p w:rsidR="00605484" w:rsidRPr="00D76EE4" w:rsidRDefault="00605484" w:rsidP="00605484">
      <w:pPr>
        <w:widowControl w:val="0"/>
        <w:autoSpaceDE w:val="0"/>
        <w:autoSpaceDN w:val="0"/>
        <w:adjustRightInd w:val="0"/>
        <w:spacing w:line="216" w:lineRule="atLeast"/>
        <w:ind w:left="720" w:hanging="720"/>
        <w:jc w:val="both"/>
        <w:rPr>
          <w:sz w:val="22"/>
          <w:szCs w:val="22"/>
        </w:rPr>
      </w:pPr>
      <w:r>
        <w:rPr>
          <w:sz w:val="22"/>
          <w:szCs w:val="22"/>
        </w:rPr>
        <w:t>3.3</w:t>
      </w:r>
      <w:r>
        <w:rPr>
          <w:sz w:val="22"/>
          <w:szCs w:val="22"/>
        </w:rPr>
        <w:tab/>
      </w:r>
      <w:r>
        <w:t>Where a candidate fails to take examination in anyone or more papers or having</w:t>
      </w:r>
      <w:r>
        <w:rPr>
          <w:sz w:val="22"/>
          <w:szCs w:val="22"/>
        </w:rPr>
        <w:t xml:space="preserve"> </w:t>
      </w:r>
      <w:r>
        <w:t>taken the examination has failed to secure the minimum pass marks in anyone or</w:t>
      </w:r>
      <w:r>
        <w:rPr>
          <w:sz w:val="22"/>
          <w:szCs w:val="22"/>
        </w:rPr>
        <w:t xml:space="preserve"> </w:t>
      </w:r>
      <w:r>
        <w:t>more papers or in the aggregate, his marks in the 'class tests, report/s and/or assignments will be carried forward to the subsequent examination.</w:t>
      </w:r>
    </w:p>
    <w:p w:rsidR="00605484" w:rsidRDefault="00605484" w:rsidP="00605484">
      <w:pPr>
        <w:widowControl w:val="0"/>
        <w:autoSpaceDE w:val="0"/>
        <w:autoSpaceDN w:val="0"/>
        <w:adjustRightInd w:val="0"/>
        <w:spacing w:line="273" w:lineRule="atLeast"/>
        <w:jc w:val="both"/>
      </w:pPr>
      <w:r>
        <w:t xml:space="preserve">           </w:t>
      </w:r>
    </w:p>
    <w:p w:rsidR="00605484" w:rsidRDefault="00605484" w:rsidP="00605484">
      <w:pPr>
        <w:widowControl w:val="0"/>
        <w:autoSpaceDE w:val="0"/>
        <w:autoSpaceDN w:val="0"/>
        <w:adjustRightInd w:val="0"/>
        <w:spacing w:line="273" w:lineRule="atLeast"/>
        <w:jc w:val="both"/>
        <w:rPr>
          <w:b/>
          <w:sz w:val="28"/>
          <w:szCs w:val="28"/>
        </w:rPr>
      </w:pPr>
      <w:r w:rsidRPr="00A908AC">
        <w:rPr>
          <w:b/>
          <w:sz w:val="28"/>
          <w:szCs w:val="28"/>
        </w:rPr>
        <w:t>4</w:t>
      </w:r>
      <w:r w:rsidRPr="00A908AC">
        <w:rPr>
          <w:sz w:val="28"/>
          <w:szCs w:val="28"/>
        </w:rPr>
        <w:t xml:space="preserve">.  </w:t>
      </w:r>
      <w:r>
        <w:rPr>
          <w:sz w:val="28"/>
          <w:szCs w:val="28"/>
        </w:rPr>
        <w:tab/>
      </w:r>
      <w:r w:rsidRPr="00A908AC">
        <w:rPr>
          <w:b/>
          <w:sz w:val="28"/>
          <w:szCs w:val="28"/>
        </w:rPr>
        <w:t>Field Work/ Practical</w:t>
      </w:r>
    </w:p>
    <w:p w:rsidR="00605484" w:rsidRDefault="00605484" w:rsidP="00605484">
      <w:pPr>
        <w:widowControl w:val="0"/>
        <w:autoSpaceDE w:val="0"/>
        <w:autoSpaceDN w:val="0"/>
        <w:adjustRightInd w:val="0"/>
        <w:spacing w:line="273" w:lineRule="atLeast"/>
        <w:jc w:val="both"/>
        <w:rPr>
          <w:b/>
          <w:sz w:val="28"/>
          <w:szCs w:val="28"/>
        </w:rPr>
      </w:pPr>
    </w:p>
    <w:p w:rsidR="00605484" w:rsidRDefault="00605484" w:rsidP="00605484">
      <w:pPr>
        <w:widowControl w:val="0"/>
        <w:autoSpaceDE w:val="0"/>
        <w:autoSpaceDN w:val="0"/>
        <w:adjustRightInd w:val="0"/>
        <w:spacing w:line="273" w:lineRule="atLeast"/>
        <w:jc w:val="both"/>
      </w:pPr>
      <w:r w:rsidRPr="0061583A">
        <w:rPr>
          <w:sz w:val="22"/>
          <w:szCs w:val="22"/>
        </w:rPr>
        <w:t>4.1</w:t>
      </w:r>
      <w:r w:rsidRPr="0061583A">
        <w:rPr>
          <w:sz w:val="22"/>
          <w:szCs w:val="22"/>
        </w:rPr>
        <w:tab/>
      </w:r>
      <w:r w:rsidRPr="0061583A">
        <w:rPr>
          <w:b/>
          <w:sz w:val="22"/>
          <w:szCs w:val="22"/>
        </w:rPr>
        <w:t>Field Work</w:t>
      </w:r>
      <w:r w:rsidRPr="0061583A">
        <w:rPr>
          <w:sz w:val="22"/>
          <w:szCs w:val="22"/>
        </w:rPr>
        <w:t>: The students</w:t>
      </w:r>
      <w:r>
        <w:rPr>
          <w:sz w:val="22"/>
          <w:szCs w:val="22"/>
        </w:rPr>
        <w:t xml:space="preserve"> </w:t>
      </w:r>
      <w:r w:rsidRPr="00280B10">
        <w:t xml:space="preserve">will administer tests on various cases. After scoring and         </w:t>
      </w:r>
      <w:r w:rsidRPr="00280B10">
        <w:tab/>
        <w:t xml:space="preserve">interpretation, they will prepare a </w:t>
      </w:r>
      <w:r>
        <w:t>r</w:t>
      </w:r>
      <w:r w:rsidRPr="00280B10">
        <w:t xml:space="preserve">eport and submit it to the Department on or before a </w:t>
      </w:r>
      <w:r w:rsidRPr="00280B10">
        <w:tab/>
        <w:t xml:space="preserve">specified date fixed for the purpose. Test administration and </w:t>
      </w:r>
      <w:r>
        <w:t>r</w:t>
      </w:r>
      <w:r w:rsidRPr="00280B10">
        <w:t xml:space="preserve">eport writing will carry </w:t>
      </w:r>
      <w:r w:rsidRPr="00280B10">
        <w:tab/>
        <w:t>100 marks</w:t>
      </w:r>
      <w:r>
        <w:t>.</w:t>
      </w:r>
    </w:p>
    <w:p w:rsidR="00605484" w:rsidRDefault="00605484" w:rsidP="00605484">
      <w:pPr>
        <w:widowControl w:val="0"/>
        <w:autoSpaceDE w:val="0"/>
        <w:autoSpaceDN w:val="0"/>
        <w:adjustRightInd w:val="0"/>
        <w:spacing w:line="273" w:lineRule="atLeast"/>
        <w:jc w:val="both"/>
      </w:pPr>
    </w:p>
    <w:p w:rsidR="00605484" w:rsidRPr="0061583A" w:rsidRDefault="00605484" w:rsidP="00605484">
      <w:pPr>
        <w:widowControl w:val="0"/>
        <w:autoSpaceDE w:val="0"/>
        <w:autoSpaceDN w:val="0"/>
        <w:adjustRightInd w:val="0"/>
        <w:spacing w:line="273" w:lineRule="atLeast"/>
        <w:ind w:left="720" w:hanging="720"/>
        <w:jc w:val="both"/>
        <w:rPr>
          <w:sz w:val="22"/>
          <w:szCs w:val="22"/>
        </w:rPr>
      </w:pPr>
      <w:r>
        <w:t>4.2</w:t>
      </w:r>
      <w:r>
        <w:tab/>
      </w:r>
      <w:r w:rsidRPr="0061583A">
        <w:rPr>
          <w:b/>
        </w:rPr>
        <w:t>Practical</w:t>
      </w:r>
      <w:r>
        <w:t xml:space="preserve">: The students would be required to conduct </w:t>
      </w:r>
      <w:proofErr w:type="spellStart"/>
      <w:r>
        <w:t>practicals</w:t>
      </w:r>
      <w:proofErr w:type="spellEnd"/>
      <w:r>
        <w:t xml:space="preserve"> based on the theory papers. The </w:t>
      </w:r>
      <w:proofErr w:type="spellStart"/>
      <w:r>
        <w:t>practicals</w:t>
      </w:r>
      <w:proofErr w:type="spellEnd"/>
      <w:r>
        <w:t xml:space="preserve"> will carry 50 marks.</w:t>
      </w:r>
    </w:p>
    <w:p w:rsidR="00605484" w:rsidRPr="00AC3184" w:rsidRDefault="00605484" w:rsidP="00605484">
      <w:pPr>
        <w:widowControl w:val="0"/>
        <w:autoSpaceDE w:val="0"/>
        <w:autoSpaceDN w:val="0"/>
        <w:adjustRightInd w:val="0"/>
        <w:spacing w:line="273" w:lineRule="atLeast"/>
        <w:jc w:val="both"/>
        <w:rPr>
          <w:b/>
          <w:sz w:val="28"/>
          <w:szCs w:val="28"/>
        </w:rPr>
      </w:pPr>
      <w:r>
        <w:rPr>
          <w:b/>
          <w:sz w:val="28"/>
          <w:szCs w:val="28"/>
        </w:rPr>
        <w:t xml:space="preserve">          </w:t>
      </w:r>
    </w:p>
    <w:p w:rsidR="00605484" w:rsidRPr="00CE5A4C" w:rsidRDefault="00605484" w:rsidP="00605484">
      <w:pPr>
        <w:widowControl w:val="0"/>
        <w:autoSpaceDE w:val="0"/>
        <w:autoSpaceDN w:val="0"/>
        <w:adjustRightInd w:val="0"/>
        <w:spacing w:line="216" w:lineRule="atLeast"/>
        <w:jc w:val="both"/>
        <w:rPr>
          <w:b/>
          <w:sz w:val="28"/>
          <w:szCs w:val="28"/>
        </w:rPr>
      </w:pPr>
      <w:proofErr w:type="gramStart"/>
      <w:r>
        <w:rPr>
          <w:b/>
          <w:sz w:val="28"/>
          <w:szCs w:val="28"/>
        </w:rPr>
        <w:t>5</w:t>
      </w:r>
      <w:r w:rsidRPr="00CE5A4C">
        <w:rPr>
          <w:b/>
          <w:sz w:val="28"/>
          <w:szCs w:val="28"/>
        </w:rPr>
        <w:t>.</w:t>
      </w:r>
      <w:r w:rsidRPr="00CE5A4C">
        <w:rPr>
          <w:b/>
          <w:sz w:val="28"/>
          <w:szCs w:val="28"/>
        </w:rPr>
        <w:tab/>
      </w:r>
      <w:r>
        <w:rPr>
          <w:b/>
          <w:sz w:val="28"/>
          <w:szCs w:val="28"/>
        </w:rPr>
        <w:t>Internship-Dissertation, and Comprehensive Viva-Voce</w:t>
      </w:r>
      <w:proofErr w:type="gramEnd"/>
      <w:r>
        <w:rPr>
          <w:b/>
          <w:sz w:val="28"/>
          <w:szCs w:val="28"/>
        </w:rPr>
        <w:t xml:space="preserve"> </w:t>
      </w:r>
    </w:p>
    <w:p w:rsidR="00605484" w:rsidRDefault="00605484" w:rsidP="00605484">
      <w:pPr>
        <w:widowControl w:val="0"/>
        <w:autoSpaceDE w:val="0"/>
        <w:autoSpaceDN w:val="0"/>
        <w:adjustRightInd w:val="0"/>
        <w:spacing w:line="249" w:lineRule="atLeast"/>
        <w:jc w:val="both"/>
      </w:pPr>
      <w:r>
        <w:t xml:space="preserve">            </w:t>
      </w:r>
    </w:p>
    <w:p w:rsidR="00605484" w:rsidRPr="006836CE" w:rsidRDefault="00605484" w:rsidP="00605484">
      <w:pPr>
        <w:widowControl w:val="0"/>
        <w:autoSpaceDE w:val="0"/>
        <w:autoSpaceDN w:val="0"/>
        <w:adjustRightInd w:val="0"/>
        <w:spacing w:line="216" w:lineRule="atLeast"/>
        <w:ind w:left="720" w:hanging="450"/>
        <w:jc w:val="both"/>
        <w:rPr>
          <w:sz w:val="22"/>
          <w:szCs w:val="22"/>
        </w:rPr>
      </w:pPr>
      <w:r>
        <w:rPr>
          <w:sz w:val="22"/>
          <w:szCs w:val="22"/>
        </w:rPr>
        <w:tab/>
      </w:r>
      <w:r w:rsidRPr="006836CE">
        <w:t>Every student shall be required to undertake Internship</w:t>
      </w:r>
      <w:r>
        <w:t xml:space="preserve"> </w:t>
      </w:r>
      <w:r w:rsidRPr="006836CE">
        <w:t>in the</w:t>
      </w:r>
      <w:r>
        <w:t xml:space="preserve"> Guidance and counseling Center/</w:t>
      </w:r>
      <w:r w:rsidRPr="006836CE">
        <w:t xml:space="preserve"> </w:t>
      </w:r>
      <w:r>
        <w:t>H</w:t>
      </w:r>
      <w:r w:rsidRPr="006836CE">
        <w:t>ospital/Medical College/Institutes</w:t>
      </w:r>
      <w:r>
        <w:t xml:space="preserve"> for 4 weeks. The student will formulate case report with assessment and intervention management program for at least 2 cases </w:t>
      </w:r>
      <w:proofErr w:type="gramStart"/>
      <w:r>
        <w:t>who</w:t>
      </w:r>
      <w:proofErr w:type="gramEnd"/>
      <w:r>
        <w:t xml:space="preserve"> need counseling or management. </w:t>
      </w:r>
      <w:r w:rsidRPr="006836CE">
        <w:t>All students are required to submit a Report</w:t>
      </w:r>
      <w:r>
        <w:t xml:space="preserve"> as a Dissertation </w:t>
      </w:r>
      <w:r w:rsidRPr="006836CE">
        <w:t>based on their Internship to the Department on or before a specified date fixed for the purpose.</w:t>
      </w:r>
      <w:r w:rsidRPr="006836CE">
        <w:rPr>
          <w:sz w:val="22"/>
          <w:szCs w:val="22"/>
        </w:rPr>
        <w:t xml:space="preserve"> These students are further required to appear for comprehensive Viva-Voce. The </w:t>
      </w:r>
      <w:r>
        <w:rPr>
          <w:sz w:val="22"/>
          <w:szCs w:val="22"/>
        </w:rPr>
        <w:t xml:space="preserve">Dissertation </w:t>
      </w:r>
      <w:r>
        <w:t>shall</w:t>
      </w:r>
      <w:r w:rsidRPr="006836CE">
        <w:t xml:space="preserve"> carry </w:t>
      </w:r>
      <w:r>
        <w:rPr>
          <w:sz w:val="26"/>
          <w:szCs w:val="26"/>
        </w:rPr>
        <w:t>100</w:t>
      </w:r>
      <w:r w:rsidRPr="006836CE">
        <w:rPr>
          <w:sz w:val="26"/>
          <w:szCs w:val="26"/>
        </w:rPr>
        <w:t xml:space="preserve"> marks, and comprehensive Viva-Voce </w:t>
      </w:r>
      <w:r>
        <w:rPr>
          <w:sz w:val="26"/>
          <w:szCs w:val="26"/>
        </w:rPr>
        <w:t>shall carry</w:t>
      </w:r>
      <w:r w:rsidRPr="006836CE">
        <w:rPr>
          <w:sz w:val="26"/>
          <w:szCs w:val="26"/>
        </w:rPr>
        <w:t xml:space="preserve"> 50 marks.</w:t>
      </w:r>
    </w:p>
    <w:p w:rsidR="00605484" w:rsidRDefault="00605484" w:rsidP="00605484">
      <w:pPr>
        <w:widowControl w:val="0"/>
        <w:autoSpaceDE w:val="0"/>
        <w:autoSpaceDN w:val="0"/>
        <w:adjustRightInd w:val="0"/>
        <w:spacing w:line="489" w:lineRule="atLeast"/>
        <w:jc w:val="both"/>
        <w:rPr>
          <w:sz w:val="26"/>
          <w:szCs w:val="26"/>
        </w:rPr>
      </w:pPr>
    </w:p>
    <w:p w:rsidR="00605484" w:rsidRPr="00CE5A4C" w:rsidRDefault="00605484" w:rsidP="00605484">
      <w:pPr>
        <w:widowControl w:val="0"/>
        <w:autoSpaceDE w:val="0"/>
        <w:autoSpaceDN w:val="0"/>
        <w:adjustRightInd w:val="0"/>
        <w:spacing w:line="489" w:lineRule="atLeast"/>
        <w:jc w:val="both"/>
        <w:rPr>
          <w:b/>
          <w:sz w:val="28"/>
          <w:szCs w:val="28"/>
        </w:rPr>
      </w:pPr>
      <w:r>
        <w:rPr>
          <w:b/>
          <w:sz w:val="28"/>
          <w:szCs w:val="28"/>
        </w:rPr>
        <w:t xml:space="preserve">6.  </w:t>
      </w:r>
      <w:r w:rsidRPr="00CE5A4C">
        <w:rPr>
          <w:b/>
          <w:sz w:val="28"/>
          <w:szCs w:val="28"/>
        </w:rPr>
        <w:tab/>
        <w:t xml:space="preserve">Subjects, Script </w:t>
      </w:r>
      <w:r>
        <w:rPr>
          <w:b/>
          <w:sz w:val="28"/>
          <w:szCs w:val="28"/>
        </w:rPr>
        <w:t>a</w:t>
      </w:r>
      <w:r w:rsidRPr="00CE5A4C">
        <w:rPr>
          <w:b/>
          <w:sz w:val="28"/>
          <w:szCs w:val="28"/>
        </w:rPr>
        <w:t xml:space="preserve">nd Duration </w:t>
      </w:r>
      <w:r>
        <w:rPr>
          <w:b/>
          <w:sz w:val="28"/>
          <w:szCs w:val="28"/>
        </w:rPr>
        <w:t>o</w:t>
      </w:r>
      <w:r w:rsidRPr="00CE5A4C">
        <w:rPr>
          <w:b/>
          <w:sz w:val="28"/>
          <w:szCs w:val="28"/>
        </w:rPr>
        <w:t>f Examination</w:t>
      </w:r>
    </w:p>
    <w:p w:rsidR="00605484" w:rsidRDefault="00605484" w:rsidP="00605484">
      <w:pPr>
        <w:widowControl w:val="0"/>
        <w:autoSpaceDE w:val="0"/>
        <w:autoSpaceDN w:val="0"/>
        <w:adjustRightInd w:val="0"/>
        <w:spacing w:line="489" w:lineRule="atLeast"/>
        <w:jc w:val="both"/>
      </w:pPr>
    </w:p>
    <w:p w:rsidR="00605484" w:rsidRDefault="00605484" w:rsidP="00605484">
      <w:pPr>
        <w:widowControl w:val="0"/>
        <w:autoSpaceDE w:val="0"/>
        <w:autoSpaceDN w:val="0"/>
        <w:adjustRightInd w:val="0"/>
        <w:spacing w:line="220" w:lineRule="atLeast"/>
        <w:ind w:left="720" w:hanging="720"/>
        <w:jc w:val="both"/>
      </w:pPr>
      <w:r>
        <w:t xml:space="preserve">6.1 </w:t>
      </w:r>
      <w:r>
        <w:tab/>
      </w:r>
      <w:r w:rsidRPr="00B4480A">
        <w:t xml:space="preserve">Except when otherwise directed by the Ordinances or by the examiner in the examination paper, </w:t>
      </w:r>
      <w:r w:rsidRPr="00B4480A">
        <w:tab/>
        <w:t xml:space="preserve">every </w:t>
      </w:r>
      <w:r w:rsidRPr="00B4480A">
        <w:tab/>
        <w:t>candidate shall answer questions in English language in the examinations in all the subjects.</w:t>
      </w:r>
    </w:p>
    <w:p w:rsidR="00605484" w:rsidRPr="00B4480A" w:rsidRDefault="00605484" w:rsidP="00605484">
      <w:pPr>
        <w:widowControl w:val="0"/>
        <w:autoSpaceDE w:val="0"/>
        <w:autoSpaceDN w:val="0"/>
        <w:adjustRightInd w:val="0"/>
        <w:spacing w:line="220" w:lineRule="atLeast"/>
        <w:ind w:left="720" w:hanging="450"/>
        <w:jc w:val="both"/>
      </w:pPr>
    </w:p>
    <w:p w:rsidR="00605484" w:rsidRDefault="00605484" w:rsidP="00605484">
      <w:pPr>
        <w:widowControl w:val="0"/>
        <w:autoSpaceDE w:val="0"/>
        <w:autoSpaceDN w:val="0"/>
        <w:adjustRightInd w:val="0"/>
        <w:spacing w:line="230" w:lineRule="atLeast"/>
        <w:ind w:left="720" w:hanging="720"/>
        <w:jc w:val="both"/>
      </w:pPr>
      <w:r>
        <w:t>6.2</w:t>
      </w:r>
      <w:r>
        <w:tab/>
        <w:t xml:space="preserve">Each individual paper shall </w:t>
      </w:r>
      <w:r w:rsidRPr="00B4480A">
        <w:t xml:space="preserve">be of three hours' duration and </w:t>
      </w:r>
      <w:proofErr w:type="spellStart"/>
      <w:r w:rsidRPr="00B4480A">
        <w:t>practicals</w:t>
      </w:r>
      <w:proofErr w:type="spellEnd"/>
      <w:r w:rsidRPr="00B4480A">
        <w:t>, if a</w:t>
      </w:r>
      <w:r>
        <w:t>ny, shall</w:t>
      </w:r>
      <w:r w:rsidRPr="00B4480A">
        <w:t xml:space="preserve"> </w:t>
      </w:r>
      <w:r>
        <w:t xml:space="preserve">also be of </w:t>
      </w:r>
      <w:r w:rsidRPr="00B4480A">
        <w:t xml:space="preserve">three hours' duration, same as provided in </w:t>
      </w:r>
      <w:r>
        <w:t>clause 2.1</w:t>
      </w:r>
      <w:r w:rsidRPr="00B4480A">
        <w:t>.</w:t>
      </w:r>
    </w:p>
    <w:p w:rsidR="00605484" w:rsidRDefault="00605484" w:rsidP="00605484">
      <w:pPr>
        <w:widowControl w:val="0"/>
        <w:autoSpaceDE w:val="0"/>
        <w:autoSpaceDN w:val="0"/>
        <w:adjustRightInd w:val="0"/>
        <w:spacing w:line="230" w:lineRule="atLeast"/>
        <w:ind w:left="720" w:hanging="720"/>
        <w:jc w:val="both"/>
      </w:pPr>
    </w:p>
    <w:p w:rsidR="00605484" w:rsidRPr="00CE5A4C" w:rsidRDefault="00605484" w:rsidP="00605484">
      <w:pPr>
        <w:widowControl w:val="0"/>
        <w:autoSpaceDE w:val="0"/>
        <w:autoSpaceDN w:val="0"/>
        <w:adjustRightInd w:val="0"/>
        <w:spacing w:line="374" w:lineRule="atLeast"/>
        <w:jc w:val="both"/>
        <w:rPr>
          <w:b/>
          <w:sz w:val="28"/>
          <w:szCs w:val="28"/>
        </w:rPr>
      </w:pPr>
      <w:r>
        <w:rPr>
          <w:b/>
          <w:sz w:val="28"/>
          <w:szCs w:val="28"/>
        </w:rPr>
        <w:t>7.</w:t>
      </w:r>
      <w:r w:rsidRPr="00CE5A4C">
        <w:rPr>
          <w:b/>
          <w:sz w:val="28"/>
          <w:szCs w:val="28"/>
        </w:rPr>
        <w:tab/>
        <w:t xml:space="preserve">Distribution </w:t>
      </w:r>
      <w:r>
        <w:rPr>
          <w:b/>
          <w:sz w:val="28"/>
          <w:szCs w:val="28"/>
        </w:rPr>
        <w:t>o</w:t>
      </w:r>
      <w:r w:rsidRPr="00CE5A4C">
        <w:rPr>
          <w:b/>
          <w:sz w:val="28"/>
          <w:szCs w:val="28"/>
        </w:rPr>
        <w:t>f Marks:</w:t>
      </w:r>
    </w:p>
    <w:p w:rsidR="00605484" w:rsidRDefault="00605484" w:rsidP="00605484">
      <w:pPr>
        <w:widowControl w:val="0"/>
        <w:autoSpaceDE w:val="0"/>
        <w:autoSpaceDN w:val="0"/>
        <w:adjustRightInd w:val="0"/>
        <w:spacing w:line="374" w:lineRule="atLeast"/>
        <w:jc w:val="both"/>
        <w:rPr>
          <w:sz w:val="26"/>
          <w:szCs w:val="26"/>
        </w:rPr>
      </w:pPr>
    </w:p>
    <w:p w:rsidR="00605484" w:rsidRPr="00D82D6E" w:rsidRDefault="00605484" w:rsidP="00605484">
      <w:pPr>
        <w:widowControl w:val="0"/>
        <w:autoSpaceDE w:val="0"/>
        <w:autoSpaceDN w:val="0"/>
        <w:adjustRightInd w:val="0"/>
        <w:spacing w:line="288" w:lineRule="atLeast"/>
        <w:jc w:val="both"/>
        <w:rPr>
          <w:b/>
          <w:sz w:val="28"/>
          <w:szCs w:val="28"/>
        </w:rPr>
      </w:pPr>
      <w:r>
        <w:rPr>
          <w:b/>
          <w:sz w:val="28"/>
          <w:szCs w:val="28"/>
        </w:rPr>
        <w:t>7.1</w:t>
      </w:r>
      <w:r>
        <w:rPr>
          <w:b/>
          <w:sz w:val="28"/>
          <w:szCs w:val="28"/>
        </w:rPr>
        <w:tab/>
      </w:r>
      <w:r w:rsidRPr="00D82D6E">
        <w:rPr>
          <w:b/>
          <w:sz w:val="28"/>
          <w:szCs w:val="28"/>
        </w:rPr>
        <w:t>First Semester</w:t>
      </w:r>
    </w:p>
    <w:p w:rsidR="00605484" w:rsidRDefault="00605484" w:rsidP="00605484">
      <w:pPr>
        <w:widowControl w:val="0"/>
        <w:autoSpaceDE w:val="0"/>
        <w:autoSpaceDN w:val="0"/>
        <w:adjustRightInd w:val="0"/>
        <w:spacing w:line="288" w:lineRule="atLeast"/>
        <w:jc w:val="both"/>
      </w:pPr>
    </w:p>
    <w:p w:rsidR="00605484" w:rsidRPr="00886A03" w:rsidRDefault="00605484" w:rsidP="00605484">
      <w:pPr>
        <w:widowControl w:val="0"/>
        <w:autoSpaceDE w:val="0"/>
        <w:autoSpaceDN w:val="0"/>
        <w:adjustRightInd w:val="0"/>
        <w:spacing w:line="360" w:lineRule="auto"/>
        <w:ind w:firstLine="720"/>
        <w:jc w:val="both"/>
        <w:rPr>
          <w:sz w:val="22"/>
          <w:szCs w:val="22"/>
        </w:rPr>
      </w:pPr>
      <w:r>
        <w:rPr>
          <w:sz w:val="22"/>
          <w:szCs w:val="22"/>
        </w:rPr>
        <w:t>Each of the 3 theory papers will be of 100 marks.</w:t>
      </w:r>
      <w:r>
        <w:rPr>
          <w:sz w:val="22"/>
          <w:szCs w:val="22"/>
        </w:rPr>
        <w:tab/>
      </w:r>
      <w:r>
        <w:rPr>
          <w:sz w:val="22"/>
          <w:szCs w:val="22"/>
        </w:rPr>
        <w:tab/>
      </w:r>
      <w:r>
        <w:t>100 X 3</w:t>
      </w:r>
      <w:r>
        <w:rPr>
          <w:sz w:val="22"/>
          <w:szCs w:val="22"/>
        </w:rPr>
        <w:tab/>
      </w:r>
      <w:r>
        <w:rPr>
          <w:sz w:val="22"/>
          <w:szCs w:val="22"/>
        </w:rPr>
        <w:tab/>
      </w:r>
      <w:r>
        <w:t>300</w:t>
      </w:r>
    </w:p>
    <w:p w:rsidR="00605484" w:rsidRDefault="00605484" w:rsidP="00605484">
      <w:pPr>
        <w:widowControl w:val="0"/>
        <w:autoSpaceDE w:val="0"/>
        <w:autoSpaceDN w:val="0"/>
        <w:adjustRightInd w:val="0"/>
        <w:spacing w:line="360" w:lineRule="auto"/>
        <w:ind w:firstLine="720"/>
        <w:jc w:val="both"/>
      </w:pPr>
      <w:r>
        <w:t>100 marks for each theory paper in all the semesters would be distributed as:</w:t>
      </w:r>
    </w:p>
    <w:p w:rsidR="00605484" w:rsidRDefault="00605484" w:rsidP="00605484">
      <w:pPr>
        <w:widowControl w:val="0"/>
        <w:autoSpaceDE w:val="0"/>
        <w:autoSpaceDN w:val="0"/>
        <w:adjustRightInd w:val="0"/>
        <w:spacing w:line="360" w:lineRule="auto"/>
        <w:ind w:firstLine="720"/>
        <w:jc w:val="both"/>
      </w:pPr>
      <w:r>
        <w:t>70 marks for written examination</w:t>
      </w:r>
    </w:p>
    <w:p w:rsidR="00605484" w:rsidRDefault="00605484" w:rsidP="00605484">
      <w:pPr>
        <w:widowControl w:val="0"/>
        <w:autoSpaceDE w:val="0"/>
        <w:autoSpaceDN w:val="0"/>
        <w:adjustRightInd w:val="0"/>
        <w:spacing w:line="360" w:lineRule="auto"/>
        <w:ind w:firstLine="720"/>
        <w:jc w:val="both"/>
      </w:pPr>
      <w:r>
        <w:t xml:space="preserve">30 marks for </w:t>
      </w:r>
      <w:proofErr w:type="spellStart"/>
      <w:r>
        <w:t>sessionals</w:t>
      </w:r>
      <w:proofErr w:type="spellEnd"/>
      <w:r>
        <w:t xml:space="preserve"> and continual assessments, etc., which will be distributed as</w:t>
      </w:r>
    </w:p>
    <w:p w:rsidR="00605484" w:rsidRPr="00886A03" w:rsidRDefault="00605484" w:rsidP="00605484">
      <w:pPr>
        <w:widowControl w:val="0"/>
        <w:autoSpaceDE w:val="0"/>
        <w:autoSpaceDN w:val="0"/>
        <w:adjustRightInd w:val="0"/>
        <w:spacing w:line="360" w:lineRule="auto"/>
        <w:ind w:firstLine="720"/>
        <w:jc w:val="both"/>
      </w:pPr>
      <w:proofErr w:type="gramStart"/>
      <w:r>
        <w:t>follows</w:t>
      </w:r>
      <w:proofErr w:type="gramEnd"/>
      <w:r>
        <w:t>:</w:t>
      </w:r>
    </w:p>
    <w:p w:rsidR="00605484" w:rsidRDefault="00605484" w:rsidP="00605484">
      <w:pPr>
        <w:widowControl w:val="0"/>
        <w:autoSpaceDE w:val="0"/>
        <w:autoSpaceDN w:val="0"/>
        <w:adjustRightInd w:val="0"/>
        <w:spacing w:line="276" w:lineRule="auto"/>
      </w:pPr>
      <w:r>
        <w:tab/>
        <w:t xml:space="preserve">10 marks </w:t>
      </w:r>
      <w:r>
        <w:rPr>
          <w:sz w:val="38"/>
          <w:szCs w:val="38"/>
        </w:rPr>
        <w:t xml:space="preserve">– </w:t>
      </w:r>
      <w:r>
        <w:t>Class presentation</w:t>
      </w:r>
    </w:p>
    <w:p w:rsidR="00605484" w:rsidRDefault="00605484" w:rsidP="00605484">
      <w:pPr>
        <w:widowControl w:val="0"/>
        <w:autoSpaceDE w:val="0"/>
        <w:autoSpaceDN w:val="0"/>
        <w:adjustRightInd w:val="0"/>
        <w:spacing w:line="276" w:lineRule="auto"/>
      </w:pPr>
      <w:r>
        <w:tab/>
        <w:t xml:space="preserve">10 marks </w:t>
      </w:r>
      <w:r>
        <w:rPr>
          <w:sz w:val="32"/>
          <w:szCs w:val="32"/>
        </w:rPr>
        <w:t xml:space="preserve">- </w:t>
      </w:r>
      <w:r>
        <w:t xml:space="preserve">Class tests </w:t>
      </w:r>
    </w:p>
    <w:p w:rsidR="00605484" w:rsidRDefault="00605484" w:rsidP="00605484">
      <w:pPr>
        <w:widowControl w:val="0"/>
        <w:autoSpaceDE w:val="0"/>
        <w:autoSpaceDN w:val="0"/>
        <w:adjustRightInd w:val="0"/>
        <w:spacing w:line="276" w:lineRule="auto"/>
      </w:pPr>
      <w:r>
        <w:tab/>
        <w:t xml:space="preserve">10 marks </w:t>
      </w:r>
      <w:r>
        <w:rPr>
          <w:sz w:val="32"/>
          <w:szCs w:val="32"/>
        </w:rPr>
        <w:t xml:space="preserve">– </w:t>
      </w:r>
      <w:r>
        <w:t>Assignments</w:t>
      </w:r>
    </w:p>
    <w:p w:rsidR="00605484" w:rsidRDefault="00605484" w:rsidP="00605484">
      <w:pPr>
        <w:widowControl w:val="0"/>
        <w:autoSpaceDE w:val="0"/>
        <w:autoSpaceDN w:val="0"/>
        <w:adjustRightInd w:val="0"/>
        <w:spacing w:line="360" w:lineRule="auto"/>
      </w:pPr>
      <w:r>
        <w:tab/>
        <w:t>Field work</w:t>
      </w:r>
      <w:r>
        <w:tab/>
      </w:r>
      <w:r>
        <w:tab/>
      </w:r>
      <w:r>
        <w:tab/>
      </w:r>
      <w:r>
        <w:tab/>
      </w:r>
      <w:r>
        <w:tab/>
      </w:r>
      <w:r>
        <w:tab/>
      </w:r>
      <w:r>
        <w:tab/>
      </w:r>
      <w:r>
        <w:tab/>
        <w:t xml:space="preserve">         </w:t>
      </w:r>
      <w:r>
        <w:tab/>
      </w:r>
      <w:r>
        <w:tab/>
        <w:t>: 100</w:t>
      </w:r>
    </w:p>
    <w:p w:rsidR="00605484" w:rsidRDefault="00605484" w:rsidP="00605484">
      <w:pPr>
        <w:widowControl w:val="0"/>
        <w:autoSpaceDE w:val="0"/>
        <w:autoSpaceDN w:val="0"/>
        <w:adjustRightInd w:val="0"/>
        <w:spacing w:line="360" w:lineRule="auto"/>
      </w:pPr>
      <w:r>
        <w:tab/>
        <w:t>Practical</w:t>
      </w:r>
      <w:r>
        <w:tab/>
      </w:r>
      <w:r>
        <w:tab/>
      </w:r>
      <w:r>
        <w:tab/>
      </w:r>
      <w:r>
        <w:tab/>
      </w:r>
      <w:r>
        <w:tab/>
      </w:r>
      <w:r>
        <w:tab/>
      </w:r>
      <w:r>
        <w:tab/>
      </w:r>
      <w:r>
        <w:tab/>
        <w:t xml:space="preserve">         </w:t>
      </w:r>
      <w:r>
        <w:tab/>
      </w:r>
      <w:r>
        <w:tab/>
        <w:t>:   50</w:t>
      </w:r>
    </w:p>
    <w:p w:rsidR="00605484" w:rsidRPr="0086019A" w:rsidRDefault="00605484" w:rsidP="00605484">
      <w:pPr>
        <w:widowControl w:val="0"/>
        <w:autoSpaceDE w:val="0"/>
        <w:autoSpaceDN w:val="0"/>
        <w:adjustRightInd w:val="0"/>
        <w:spacing w:line="360" w:lineRule="auto"/>
        <w:rPr>
          <w:b/>
        </w:rPr>
      </w:pPr>
      <w:r>
        <w:tab/>
      </w:r>
      <w:r>
        <w:tab/>
      </w:r>
      <w:r>
        <w:tab/>
      </w:r>
      <w:r>
        <w:tab/>
      </w:r>
      <w:r>
        <w:tab/>
      </w:r>
      <w:r>
        <w:tab/>
      </w:r>
      <w:r>
        <w:tab/>
      </w:r>
      <w:r>
        <w:tab/>
      </w:r>
      <w:r>
        <w:tab/>
      </w:r>
      <w:r>
        <w:tab/>
      </w:r>
      <w:r w:rsidRPr="00D82D6E">
        <w:rPr>
          <w:b/>
        </w:rPr>
        <w:t>Total Marks</w:t>
      </w:r>
      <w:r>
        <w:rPr>
          <w:b/>
        </w:rPr>
        <w:tab/>
      </w:r>
      <w:r w:rsidRPr="00D82D6E">
        <w:rPr>
          <w:b/>
        </w:rPr>
        <w:t>: 4</w:t>
      </w:r>
      <w:r>
        <w:rPr>
          <w:b/>
        </w:rPr>
        <w:t>5</w:t>
      </w:r>
      <w:r w:rsidRPr="00D82D6E">
        <w:rPr>
          <w:b/>
        </w:rPr>
        <w:t>0</w:t>
      </w:r>
    </w:p>
    <w:p w:rsidR="00605484" w:rsidRPr="0086019A" w:rsidRDefault="00605484" w:rsidP="00605484">
      <w:pPr>
        <w:widowControl w:val="0"/>
        <w:autoSpaceDE w:val="0"/>
        <w:autoSpaceDN w:val="0"/>
        <w:adjustRightInd w:val="0"/>
        <w:spacing w:line="288" w:lineRule="atLeast"/>
        <w:jc w:val="both"/>
        <w:rPr>
          <w:b/>
          <w:sz w:val="28"/>
          <w:szCs w:val="28"/>
        </w:rPr>
      </w:pPr>
      <w:r>
        <w:rPr>
          <w:b/>
          <w:sz w:val="28"/>
          <w:szCs w:val="28"/>
        </w:rPr>
        <w:t>7.2</w:t>
      </w:r>
      <w:r>
        <w:rPr>
          <w:b/>
          <w:sz w:val="28"/>
          <w:szCs w:val="28"/>
        </w:rPr>
        <w:tab/>
      </w:r>
      <w:r w:rsidRPr="007236E8">
        <w:rPr>
          <w:b/>
          <w:sz w:val="28"/>
          <w:szCs w:val="28"/>
        </w:rPr>
        <w:t>Second Semester</w:t>
      </w:r>
    </w:p>
    <w:p w:rsidR="00605484" w:rsidRPr="00886A03" w:rsidRDefault="00605484" w:rsidP="00605484">
      <w:pPr>
        <w:widowControl w:val="0"/>
        <w:autoSpaceDE w:val="0"/>
        <w:autoSpaceDN w:val="0"/>
        <w:adjustRightInd w:val="0"/>
        <w:spacing w:line="432" w:lineRule="atLeast"/>
        <w:ind w:firstLine="720"/>
        <w:jc w:val="both"/>
        <w:rPr>
          <w:sz w:val="22"/>
          <w:szCs w:val="22"/>
        </w:rPr>
      </w:pPr>
      <w:r>
        <w:rPr>
          <w:sz w:val="22"/>
          <w:szCs w:val="22"/>
        </w:rPr>
        <w:t>Each of the 3 theory papers will be of 100 marks.</w:t>
      </w:r>
      <w:r>
        <w:rPr>
          <w:sz w:val="22"/>
          <w:szCs w:val="22"/>
        </w:rPr>
        <w:tab/>
      </w:r>
      <w:r>
        <w:rPr>
          <w:sz w:val="22"/>
          <w:szCs w:val="22"/>
        </w:rPr>
        <w:tab/>
      </w:r>
      <w:r>
        <w:t>100 X 3</w:t>
      </w:r>
      <w:r>
        <w:rPr>
          <w:sz w:val="22"/>
          <w:szCs w:val="22"/>
        </w:rPr>
        <w:tab/>
      </w:r>
      <w:r>
        <w:rPr>
          <w:sz w:val="22"/>
          <w:szCs w:val="22"/>
        </w:rPr>
        <w:tab/>
      </w:r>
      <w:r>
        <w:t>300</w:t>
      </w:r>
    </w:p>
    <w:p w:rsidR="00605484" w:rsidRDefault="00605484" w:rsidP="00605484">
      <w:pPr>
        <w:widowControl w:val="0"/>
        <w:autoSpaceDE w:val="0"/>
        <w:autoSpaceDN w:val="0"/>
        <w:adjustRightInd w:val="0"/>
        <w:spacing w:line="561" w:lineRule="atLeast"/>
        <w:ind w:firstLine="720"/>
        <w:jc w:val="both"/>
      </w:pPr>
      <w:r>
        <w:t xml:space="preserve">100 marks for each theory paper </w:t>
      </w:r>
      <w:proofErr w:type="gramStart"/>
      <w:r>
        <w:t>in  the</w:t>
      </w:r>
      <w:proofErr w:type="gramEnd"/>
      <w:r>
        <w:t xml:space="preserve"> semesters would be distributed as:</w:t>
      </w:r>
    </w:p>
    <w:p w:rsidR="00605484" w:rsidRDefault="00605484" w:rsidP="00605484">
      <w:pPr>
        <w:widowControl w:val="0"/>
        <w:autoSpaceDE w:val="0"/>
        <w:autoSpaceDN w:val="0"/>
        <w:adjustRightInd w:val="0"/>
        <w:spacing w:line="345" w:lineRule="atLeast"/>
        <w:ind w:firstLine="720"/>
        <w:jc w:val="both"/>
      </w:pPr>
      <w:r>
        <w:t>70 marks for written exam</w:t>
      </w:r>
    </w:p>
    <w:p w:rsidR="00605484" w:rsidRDefault="00605484" w:rsidP="00605484">
      <w:pPr>
        <w:widowControl w:val="0"/>
        <w:autoSpaceDE w:val="0"/>
        <w:autoSpaceDN w:val="0"/>
        <w:adjustRightInd w:val="0"/>
        <w:spacing w:line="374" w:lineRule="atLeast"/>
        <w:ind w:firstLine="720"/>
        <w:jc w:val="both"/>
      </w:pPr>
      <w:r>
        <w:t xml:space="preserve">30 marks for </w:t>
      </w:r>
      <w:proofErr w:type="spellStart"/>
      <w:r>
        <w:t>sessionals</w:t>
      </w:r>
      <w:proofErr w:type="spellEnd"/>
      <w:r>
        <w:t xml:space="preserve"> and continual assessments etc. which will be distributed as</w:t>
      </w:r>
    </w:p>
    <w:p w:rsidR="00605484" w:rsidRDefault="00605484" w:rsidP="00605484">
      <w:pPr>
        <w:widowControl w:val="0"/>
        <w:autoSpaceDE w:val="0"/>
        <w:autoSpaceDN w:val="0"/>
        <w:adjustRightInd w:val="0"/>
        <w:spacing w:line="168" w:lineRule="atLeast"/>
        <w:ind w:firstLine="720"/>
        <w:jc w:val="both"/>
      </w:pPr>
      <w:proofErr w:type="gramStart"/>
      <w:r>
        <w:t>follows</w:t>
      </w:r>
      <w:proofErr w:type="gramEnd"/>
      <w:r>
        <w:t>:</w:t>
      </w:r>
    </w:p>
    <w:p w:rsidR="00605484" w:rsidRDefault="00605484" w:rsidP="00605484">
      <w:pPr>
        <w:widowControl w:val="0"/>
        <w:autoSpaceDE w:val="0"/>
        <w:autoSpaceDN w:val="0"/>
        <w:adjustRightInd w:val="0"/>
        <w:spacing w:line="153" w:lineRule="atLeast"/>
        <w:jc w:val="both"/>
        <w:rPr>
          <w:sz w:val="14"/>
          <w:szCs w:val="14"/>
        </w:rPr>
      </w:pPr>
    </w:p>
    <w:p w:rsidR="00605484" w:rsidRDefault="00605484" w:rsidP="00605484">
      <w:pPr>
        <w:widowControl w:val="0"/>
        <w:autoSpaceDE w:val="0"/>
        <w:autoSpaceDN w:val="0"/>
        <w:adjustRightInd w:val="0"/>
        <w:spacing w:line="288" w:lineRule="atLeast"/>
      </w:pPr>
      <w:r>
        <w:tab/>
        <w:t xml:space="preserve">10 marks </w:t>
      </w:r>
      <w:r>
        <w:rPr>
          <w:sz w:val="38"/>
          <w:szCs w:val="38"/>
        </w:rPr>
        <w:t xml:space="preserve">– </w:t>
      </w:r>
      <w:r>
        <w:t>Class presentation</w:t>
      </w:r>
    </w:p>
    <w:p w:rsidR="00605484" w:rsidRDefault="00605484" w:rsidP="00605484">
      <w:pPr>
        <w:widowControl w:val="0"/>
        <w:autoSpaceDE w:val="0"/>
        <w:autoSpaceDN w:val="0"/>
        <w:adjustRightInd w:val="0"/>
        <w:spacing w:line="288" w:lineRule="atLeast"/>
      </w:pPr>
      <w:r>
        <w:tab/>
        <w:t xml:space="preserve">10 marks </w:t>
      </w:r>
      <w:r>
        <w:rPr>
          <w:sz w:val="32"/>
          <w:szCs w:val="32"/>
        </w:rPr>
        <w:t xml:space="preserve">- </w:t>
      </w:r>
      <w:r>
        <w:t xml:space="preserve">Class tests </w:t>
      </w:r>
    </w:p>
    <w:p w:rsidR="00605484" w:rsidRDefault="00605484" w:rsidP="00605484">
      <w:pPr>
        <w:widowControl w:val="0"/>
        <w:autoSpaceDE w:val="0"/>
        <w:autoSpaceDN w:val="0"/>
        <w:adjustRightInd w:val="0"/>
        <w:spacing w:line="288" w:lineRule="atLeast"/>
      </w:pPr>
      <w:r>
        <w:tab/>
        <w:t xml:space="preserve">10 marks </w:t>
      </w:r>
      <w:r>
        <w:rPr>
          <w:sz w:val="32"/>
          <w:szCs w:val="32"/>
        </w:rPr>
        <w:t xml:space="preserve">– </w:t>
      </w:r>
      <w:r>
        <w:t>Assignments</w:t>
      </w:r>
    </w:p>
    <w:p w:rsidR="00605484" w:rsidRDefault="00605484" w:rsidP="00605484">
      <w:pPr>
        <w:widowControl w:val="0"/>
        <w:autoSpaceDE w:val="0"/>
        <w:autoSpaceDN w:val="0"/>
        <w:adjustRightInd w:val="0"/>
        <w:spacing w:line="288" w:lineRule="atLeast"/>
      </w:pPr>
      <w:r>
        <w:t xml:space="preserve">                                                                                                                               </w:t>
      </w:r>
    </w:p>
    <w:p w:rsidR="00605484" w:rsidRDefault="00605484" w:rsidP="00605484">
      <w:pPr>
        <w:widowControl w:val="0"/>
        <w:autoSpaceDE w:val="0"/>
        <w:autoSpaceDN w:val="0"/>
        <w:adjustRightInd w:val="0"/>
        <w:spacing w:line="288" w:lineRule="atLeast"/>
        <w:ind w:firstLine="720"/>
      </w:pPr>
      <w:r>
        <w:t xml:space="preserve">Internship: Dissertation  </w:t>
      </w:r>
      <w:r>
        <w:tab/>
      </w:r>
      <w:r>
        <w:tab/>
      </w:r>
      <w:r>
        <w:tab/>
      </w:r>
      <w:r>
        <w:tab/>
      </w:r>
      <w:r>
        <w:tab/>
      </w:r>
      <w:r>
        <w:tab/>
        <w:t xml:space="preserve">Total </w:t>
      </w:r>
      <w:r>
        <w:tab/>
        <w:t xml:space="preserve"> : 100 marks</w:t>
      </w:r>
    </w:p>
    <w:p w:rsidR="00605484" w:rsidRDefault="00605484" w:rsidP="00605484">
      <w:pPr>
        <w:widowControl w:val="0"/>
        <w:autoSpaceDE w:val="0"/>
        <w:autoSpaceDN w:val="0"/>
        <w:adjustRightInd w:val="0"/>
        <w:spacing w:line="288" w:lineRule="atLeast"/>
        <w:ind w:firstLine="720"/>
      </w:pPr>
      <w:r>
        <w:tab/>
      </w:r>
      <w:r>
        <w:tab/>
        <w:t xml:space="preserve">(To be evaluated by expert)  </w:t>
      </w:r>
    </w:p>
    <w:p w:rsidR="00605484" w:rsidRDefault="00605484" w:rsidP="00605484">
      <w:pPr>
        <w:widowControl w:val="0"/>
        <w:autoSpaceDE w:val="0"/>
        <w:autoSpaceDN w:val="0"/>
        <w:adjustRightInd w:val="0"/>
        <w:spacing w:line="288" w:lineRule="atLeast"/>
        <w:ind w:firstLine="720"/>
      </w:pPr>
      <w:r>
        <w:t xml:space="preserve">                  Comprehensive Viva-Voce</w:t>
      </w:r>
      <w:r>
        <w:tab/>
      </w:r>
      <w:r>
        <w:tab/>
      </w:r>
      <w:r>
        <w:tab/>
      </w:r>
      <w:r>
        <w:tab/>
        <w:t xml:space="preserve">         </w:t>
      </w:r>
      <w:r>
        <w:tab/>
        <w:t xml:space="preserve"> :    50 marks</w:t>
      </w:r>
      <w:r>
        <w:tab/>
      </w:r>
      <w:r>
        <w:tab/>
      </w:r>
      <w:r>
        <w:tab/>
        <w:t>(To be evaluated by expert)</w:t>
      </w:r>
      <w:r>
        <w:tab/>
      </w:r>
    </w:p>
    <w:p w:rsidR="00605484" w:rsidRDefault="00605484" w:rsidP="00605484">
      <w:pPr>
        <w:widowControl w:val="0"/>
        <w:autoSpaceDE w:val="0"/>
        <w:autoSpaceDN w:val="0"/>
        <w:adjustRightInd w:val="0"/>
        <w:spacing w:line="288" w:lineRule="atLeast"/>
        <w:ind w:firstLine="720"/>
      </w:pPr>
      <w:r>
        <w:t xml:space="preserve"> </w:t>
      </w:r>
      <w:r>
        <w:tab/>
      </w:r>
      <w:r>
        <w:tab/>
      </w:r>
      <w:r>
        <w:tab/>
      </w:r>
      <w:r>
        <w:tab/>
      </w:r>
      <w:r>
        <w:tab/>
      </w:r>
      <w:r>
        <w:tab/>
        <w:t xml:space="preserve">                                           </w:t>
      </w:r>
      <w:r>
        <w:tab/>
      </w:r>
    </w:p>
    <w:p w:rsidR="00605484" w:rsidRDefault="00605484" w:rsidP="00605484">
      <w:pPr>
        <w:widowControl w:val="0"/>
        <w:autoSpaceDE w:val="0"/>
        <w:autoSpaceDN w:val="0"/>
        <w:adjustRightInd w:val="0"/>
        <w:spacing w:line="249" w:lineRule="atLeast"/>
        <w:jc w:val="both"/>
        <w:rPr>
          <w:b/>
        </w:rPr>
      </w:pPr>
      <w:r>
        <w:rPr>
          <w:b/>
        </w:rPr>
        <w:t xml:space="preserve">                                                                                                                           </w:t>
      </w:r>
      <w:proofErr w:type="gramStart"/>
      <w:r>
        <w:rPr>
          <w:b/>
        </w:rPr>
        <w:t>Total  :</w:t>
      </w:r>
      <w:proofErr w:type="gramEnd"/>
      <w:r>
        <w:rPr>
          <w:b/>
        </w:rPr>
        <w:t xml:space="preserve"> 450marks </w:t>
      </w:r>
    </w:p>
    <w:p w:rsidR="00605484" w:rsidRDefault="00605484" w:rsidP="00605484">
      <w:pPr>
        <w:widowControl w:val="0"/>
        <w:autoSpaceDE w:val="0"/>
        <w:autoSpaceDN w:val="0"/>
        <w:adjustRightInd w:val="0"/>
        <w:spacing w:line="249" w:lineRule="atLeast"/>
        <w:ind w:left="720"/>
        <w:jc w:val="both"/>
        <w:rPr>
          <w:b/>
        </w:rPr>
      </w:pPr>
      <w:r>
        <w:rPr>
          <w:b/>
        </w:rPr>
        <w:t>Grand Total of both the Semesters</w:t>
      </w:r>
      <w:r>
        <w:rPr>
          <w:b/>
        </w:rPr>
        <w:tab/>
      </w:r>
      <w:r>
        <w:rPr>
          <w:b/>
        </w:rPr>
        <w:tab/>
      </w:r>
      <w:r>
        <w:rPr>
          <w:b/>
        </w:rPr>
        <w:tab/>
      </w:r>
      <w:r>
        <w:rPr>
          <w:b/>
        </w:rPr>
        <w:tab/>
      </w:r>
      <w:r>
        <w:rPr>
          <w:b/>
        </w:rPr>
        <w:tab/>
      </w:r>
      <w:r>
        <w:rPr>
          <w:b/>
        </w:rPr>
        <w:tab/>
        <w:t xml:space="preserve">  : 900 marks </w:t>
      </w:r>
    </w:p>
    <w:p w:rsidR="00605484" w:rsidRPr="00725DFF" w:rsidRDefault="00605484" w:rsidP="00725DFF">
      <w:pPr>
        <w:widowControl w:val="0"/>
        <w:autoSpaceDE w:val="0"/>
        <w:autoSpaceDN w:val="0"/>
        <w:adjustRightInd w:val="0"/>
        <w:spacing w:line="249" w:lineRule="atLeast"/>
        <w:ind w:left="720"/>
        <w:jc w:val="both"/>
        <w:rPr>
          <w:b/>
        </w:rPr>
      </w:pPr>
      <w:r>
        <w:rPr>
          <w:b/>
        </w:rPr>
        <w:t xml:space="preserve">Note: </w:t>
      </w:r>
      <w:r w:rsidRPr="00260F0C">
        <w:rPr>
          <w:i/>
        </w:rPr>
        <w:t xml:space="preserve">The students who will have 75% or above attendance will be allowed to appear in examination. </w:t>
      </w:r>
    </w:p>
    <w:p w:rsidR="00725DFF" w:rsidRDefault="00725DFF" w:rsidP="00605484">
      <w:pPr>
        <w:widowControl w:val="0"/>
        <w:autoSpaceDE w:val="0"/>
        <w:autoSpaceDN w:val="0"/>
        <w:adjustRightInd w:val="0"/>
        <w:spacing w:line="230" w:lineRule="atLeast"/>
        <w:jc w:val="both"/>
        <w:rPr>
          <w:b/>
        </w:rPr>
      </w:pPr>
    </w:p>
    <w:p w:rsidR="00725DFF" w:rsidRPr="00725DFF" w:rsidRDefault="00725DFF" w:rsidP="00725DFF">
      <w:pPr>
        <w:widowControl w:val="0"/>
        <w:autoSpaceDE w:val="0"/>
        <w:autoSpaceDN w:val="0"/>
        <w:adjustRightInd w:val="0"/>
        <w:spacing w:line="360" w:lineRule="auto"/>
        <w:jc w:val="both"/>
        <w:rPr>
          <w:b/>
        </w:rPr>
      </w:pPr>
      <w:r w:rsidRPr="00725DFF">
        <w:rPr>
          <w:b/>
          <w:bCs/>
        </w:rPr>
        <w:t>8.</w:t>
      </w:r>
      <w:r w:rsidRPr="00725DFF">
        <w:rPr>
          <w:b/>
        </w:rPr>
        <w:tab/>
        <w:t>Pass Marks and Award of Division:</w:t>
      </w:r>
    </w:p>
    <w:p w:rsidR="00725DFF" w:rsidRPr="00C035B6" w:rsidRDefault="00725DFF" w:rsidP="00725DFF">
      <w:pPr>
        <w:widowControl w:val="0"/>
        <w:autoSpaceDE w:val="0"/>
        <w:autoSpaceDN w:val="0"/>
        <w:adjustRightInd w:val="0"/>
        <w:spacing w:line="360" w:lineRule="auto"/>
        <w:jc w:val="both"/>
        <w:rPr>
          <w:b/>
        </w:rPr>
      </w:pPr>
      <w:proofErr w:type="gramStart"/>
      <w:r w:rsidRPr="00725DFF">
        <w:rPr>
          <w:b/>
        </w:rPr>
        <w:t>8 (a).</w:t>
      </w:r>
      <w:proofErr w:type="gramEnd"/>
      <w:r w:rsidRPr="00725DFF">
        <w:rPr>
          <w:b/>
        </w:rPr>
        <w:tab/>
      </w:r>
      <w:r w:rsidRPr="00C035B6">
        <w:rPr>
          <w:b/>
        </w:rPr>
        <w:t xml:space="preserve">Grading Systems: </w:t>
      </w:r>
    </w:p>
    <w:p w:rsidR="00725DFF" w:rsidRPr="00C035B6" w:rsidRDefault="00725DFF" w:rsidP="00725DFF">
      <w:pPr>
        <w:widowControl w:val="0"/>
        <w:autoSpaceDE w:val="0"/>
        <w:autoSpaceDN w:val="0"/>
        <w:adjustRightInd w:val="0"/>
        <w:spacing w:line="360" w:lineRule="auto"/>
        <w:jc w:val="both"/>
        <w:rPr>
          <w:b/>
        </w:rPr>
      </w:pPr>
      <w:r w:rsidRPr="00C035B6">
        <w:rPr>
          <w:b/>
        </w:rPr>
        <w:lastRenderedPageBreak/>
        <w:tab/>
        <w:t xml:space="preserve">Award of Grades Based on Absolute Marks </w:t>
      </w:r>
    </w:p>
    <w:p w:rsidR="00725DFF" w:rsidRPr="00C035B6" w:rsidRDefault="00725DFF" w:rsidP="00725DFF">
      <w:pPr>
        <w:widowControl w:val="0"/>
        <w:autoSpaceDE w:val="0"/>
        <w:autoSpaceDN w:val="0"/>
        <w:adjustRightInd w:val="0"/>
        <w:spacing w:line="235" w:lineRule="atLeast"/>
        <w:jc w:val="both"/>
        <w:rPr>
          <w:b/>
        </w:rPr>
      </w:pPr>
      <w:r w:rsidRPr="00C035B6">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7"/>
        <w:gridCol w:w="1631"/>
        <w:gridCol w:w="3015"/>
      </w:tblGrid>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rPr>
            </w:pPr>
            <w:r w:rsidRPr="00BF05D4">
              <w:rPr>
                <w:b/>
              </w:rPr>
              <w:t>Marks Range</w:t>
            </w:r>
          </w:p>
          <w:p w:rsidR="00725DFF" w:rsidRPr="00BF05D4" w:rsidRDefault="00725DFF" w:rsidP="00725DFF">
            <w:pPr>
              <w:widowControl w:val="0"/>
              <w:autoSpaceDE w:val="0"/>
              <w:autoSpaceDN w:val="0"/>
              <w:adjustRightInd w:val="0"/>
              <w:spacing w:line="360" w:lineRule="auto"/>
              <w:jc w:val="center"/>
              <w:rPr>
                <w:b/>
              </w:rPr>
            </w:pPr>
            <w:r w:rsidRPr="00BF05D4">
              <w:rPr>
                <w:b/>
              </w:rPr>
              <w:t>(Out of 100)</w:t>
            </w:r>
          </w:p>
        </w:tc>
        <w:tc>
          <w:tcPr>
            <w:tcW w:w="1631" w:type="dxa"/>
          </w:tcPr>
          <w:p w:rsidR="00725DFF" w:rsidRPr="00BF05D4" w:rsidRDefault="00725DFF" w:rsidP="00725DFF">
            <w:pPr>
              <w:widowControl w:val="0"/>
              <w:autoSpaceDE w:val="0"/>
              <w:autoSpaceDN w:val="0"/>
              <w:adjustRightInd w:val="0"/>
              <w:spacing w:line="360" w:lineRule="auto"/>
              <w:jc w:val="center"/>
              <w:rPr>
                <w:b/>
              </w:rPr>
            </w:pPr>
            <w:r w:rsidRPr="00BF05D4">
              <w:rPr>
                <w:b/>
              </w:rPr>
              <w:t>Grade</w:t>
            </w:r>
          </w:p>
        </w:tc>
        <w:tc>
          <w:tcPr>
            <w:tcW w:w="3015" w:type="dxa"/>
          </w:tcPr>
          <w:p w:rsidR="00725DFF" w:rsidRPr="00BF05D4" w:rsidRDefault="00725DFF" w:rsidP="00725DFF">
            <w:pPr>
              <w:widowControl w:val="0"/>
              <w:autoSpaceDE w:val="0"/>
              <w:autoSpaceDN w:val="0"/>
              <w:adjustRightInd w:val="0"/>
              <w:spacing w:line="360" w:lineRule="auto"/>
              <w:jc w:val="center"/>
              <w:rPr>
                <w:b/>
              </w:rPr>
            </w:pPr>
            <w:r w:rsidRPr="00BF05D4">
              <w:rPr>
                <w:b/>
              </w:rPr>
              <w:t>Grade Point</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90-100</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S</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10</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80-90</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A</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9</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70-79</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B</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8</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60-69</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C</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7</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50-59</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D</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6</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40-49</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E</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5</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Passed with Grace</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P</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4</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00-39</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F</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0</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Non-appearance in examination(Incomplete)</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I</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0</w:t>
            </w:r>
          </w:p>
        </w:tc>
      </w:tr>
      <w:tr w:rsidR="00725DFF" w:rsidRPr="00BF05D4" w:rsidTr="00725DFF">
        <w:tc>
          <w:tcPr>
            <w:tcW w:w="3877"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Incomplete Project/Dissertation/Training</w:t>
            </w:r>
          </w:p>
        </w:tc>
        <w:tc>
          <w:tcPr>
            <w:tcW w:w="1631"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X</w:t>
            </w:r>
          </w:p>
        </w:tc>
        <w:tc>
          <w:tcPr>
            <w:tcW w:w="3015" w:type="dxa"/>
          </w:tcPr>
          <w:p w:rsidR="00725DFF" w:rsidRPr="00BF05D4" w:rsidRDefault="00725DFF" w:rsidP="00725DFF">
            <w:pPr>
              <w:widowControl w:val="0"/>
              <w:autoSpaceDE w:val="0"/>
              <w:autoSpaceDN w:val="0"/>
              <w:adjustRightInd w:val="0"/>
              <w:spacing w:line="360" w:lineRule="auto"/>
              <w:jc w:val="center"/>
              <w:rPr>
                <w:b/>
                <w:bCs/>
              </w:rPr>
            </w:pPr>
            <w:r w:rsidRPr="00BF05D4">
              <w:rPr>
                <w:b/>
                <w:bCs/>
              </w:rPr>
              <w:t>0</w:t>
            </w:r>
          </w:p>
        </w:tc>
      </w:tr>
    </w:tbl>
    <w:p w:rsidR="00725DFF" w:rsidRPr="00C035B6" w:rsidRDefault="00725DFF" w:rsidP="00725DFF">
      <w:pPr>
        <w:widowControl w:val="0"/>
        <w:autoSpaceDE w:val="0"/>
        <w:autoSpaceDN w:val="0"/>
        <w:adjustRightInd w:val="0"/>
        <w:spacing w:line="235" w:lineRule="atLeast"/>
        <w:jc w:val="both"/>
        <w:rPr>
          <w:b/>
        </w:rPr>
      </w:pPr>
    </w:p>
    <w:p w:rsidR="00725DFF" w:rsidRPr="00B2038B" w:rsidRDefault="00725DFF" w:rsidP="00725DFF">
      <w:pPr>
        <w:widowControl w:val="0"/>
        <w:autoSpaceDE w:val="0"/>
        <w:autoSpaceDN w:val="0"/>
        <w:adjustRightInd w:val="0"/>
        <w:spacing w:line="235" w:lineRule="atLeast"/>
        <w:ind w:left="72" w:right="360"/>
        <w:jc w:val="both"/>
      </w:pPr>
      <w:r w:rsidRPr="00B2038B">
        <w:t>In the mark sheet each ‘grade’ based on absolute marks obtained by the candidate shall be marked with an asterisk in the superscript, and the following explanation shall be given in the mark sheet: “Grades based on absolute marks are denoted by an asterisk in the superscript.”</w:t>
      </w:r>
    </w:p>
    <w:p w:rsidR="00725DFF" w:rsidRPr="00C035B6" w:rsidRDefault="00725DFF" w:rsidP="00725DFF">
      <w:pPr>
        <w:widowControl w:val="0"/>
        <w:autoSpaceDE w:val="0"/>
        <w:autoSpaceDN w:val="0"/>
        <w:adjustRightInd w:val="0"/>
        <w:spacing w:line="220" w:lineRule="atLeast"/>
        <w:jc w:val="both"/>
        <w:rPr>
          <w:b/>
        </w:rPr>
      </w:pPr>
    </w:p>
    <w:p w:rsidR="00725DFF" w:rsidRPr="00725DFF" w:rsidRDefault="00725DFF" w:rsidP="00725DFF">
      <w:pPr>
        <w:widowControl w:val="0"/>
        <w:autoSpaceDE w:val="0"/>
        <w:autoSpaceDN w:val="0"/>
        <w:adjustRightInd w:val="0"/>
        <w:spacing w:line="360" w:lineRule="auto"/>
        <w:jc w:val="both"/>
        <w:rPr>
          <w:b/>
        </w:rPr>
      </w:pPr>
      <w:proofErr w:type="gramStart"/>
      <w:r w:rsidRPr="00725DFF">
        <w:rPr>
          <w:b/>
          <w:bCs/>
        </w:rPr>
        <w:t xml:space="preserve">8 </w:t>
      </w:r>
      <w:r>
        <w:rPr>
          <w:b/>
          <w:bCs/>
        </w:rPr>
        <w:t xml:space="preserve"> </w:t>
      </w:r>
      <w:r w:rsidRPr="00725DFF">
        <w:rPr>
          <w:b/>
          <w:bCs/>
        </w:rPr>
        <w:t>(</w:t>
      </w:r>
      <w:proofErr w:type="gramEnd"/>
      <w:r w:rsidRPr="00725DFF">
        <w:rPr>
          <w:b/>
          <w:bCs/>
        </w:rPr>
        <w:t>b).</w:t>
      </w:r>
      <w:r w:rsidRPr="00725DFF">
        <w:rPr>
          <w:b/>
        </w:rPr>
        <w:t xml:space="preserve"> </w:t>
      </w:r>
      <w:r w:rsidRPr="00725DFF">
        <w:rPr>
          <w:b/>
        </w:rPr>
        <w:tab/>
        <w:t>Award of Division:</w:t>
      </w:r>
    </w:p>
    <w:p w:rsidR="00725DFF" w:rsidRPr="00C035B6" w:rsidRDefault="00725DFF" w:rsidP="00725DFF">
      <w:pPr>
        <w:widowControl w:val="0"/>
        <w:autoSpaceDE w:val="0"/>
        <w:autoSpaceDN w:val="0"/>
        <w:adjustRightInd w:val="0"/>
        <w:spacing w:line="360" w:lineRule="auto"/>
        <w:ind w:left="90"/>
        <w:jc w:val="both"/>
      </w:pPr>
      <w:r w:rsidRPr="00C035B6">
        <w:t>The classification of the P.G. Diploma final results will be based on the combined marks obtained in two semesters. The divisions shall be awarded as under:</w:t>
      </w:r>
    </w:p>
    <w:p w:rsidR="00725DFF" w:rsidRPr="00C035B6" w:rsidRDefault="00725DFF" w:rsidP="00725DFF">
      <w:pPr>
        <w:widowControl w:val="0"/>
        <w:autoSpaceDE w:val="0"/>
        <w:autoSpaceDN w:val="0"/>
        <w:adjustRightInd w:val="0"/>
        <w:spacing w:line="360" w:lineRule="auto"/>
        <w:ind w:left="162"/>
        <w:jc w:val="both"/>
      </w:pPr>
      <w:r w:rsidRPr="00C035B6">
        <w:t>M</w:t>
      </w:r>
      <w:r>
        <w:t>inimum marks for First Class</w:t>
      </w:r>
      <w:r>
        <w:tab/>
        <w:t xml:space="preserve"> </w:t>
      </w:r>
      <w:r>
        <w:tab/>
      </w:r>
      <w:r w:rsidRPr="00C035B6">
        <w:t xml:space="preserve">: </w:t>
      </w:r>
      <w:r>
        <w:tab/>
        <w:t xml:space="preserve">CGPA 6.5 &amp; Above </w:t>
      </w:r>
    </w:p>
    <w:p w:rsidR="00725DFF" w:rsidRPr="00C035B6" w:rsidRDefault="00725DFF" w:rsidP="00725DFF">
      <w:pPr>
        <w:widowControl w:val="0"/>
        <w:autoSpaceDE w:val="0"/>
        <w:autoSpaceDN w:val="0"/>
        <w:adjustRightInd w:val="0"/>
        <w:spacing w:line="360" w:lineRule="auto"/>
        <w:ind w:firstLine="162"/>
        <w:jc w:val="both"/>
      </w:pPr>
      <w:r w:rsidRPr="00C035B6">
        <w:t>Minimum</w:t>
      </w:r>
      <w:r>
        <w:t xml:space="preserve"> marks for Second Class</w:t>
      </w:r>
      <w:r>
        <w:tab/>
      </w:r>
      <w:r>
        <w:tab/>
      </w:r>
      <w:r w:rsidRPr="00C035B6">
        <w:t xml:space="preserve">: </w:t>
      </w:r>
      <w:r>
        <w:tab/>
        <w:t>CGPA 4.5 &amp; Above but below 6.5</w:t>
      </w:r>
    </w:p>
    <w:p w:rsidR="00725DFF" w:rsidRPr="00725DFF" w:rsidRDefault="00725DFF" w:rsidP="00725DFF">
      <w:pPr>
        <w:widowControl w:val="0"/>
        <w:autoSpaceDE w:val="0"/>
        <w:autoSpaceDN w:val="0"/>
        <w:adjustRightInd w:val="0"/>
        <w:spacing w:line="360" w:lineRule="auto"/>
        <w:jc w:val="both"/>
      </w:pPr>
      <w:r w:rsidRPr="00C035B6">
        <w:tab/>
        <w:t xml:space="preserve">There will be a provision for general promotion from </w:t>
      </w:r>
      <w:proofErr w:type="spellStart"/>
      <w:proofErr w:type="gramStart"/>
      <w:r w:rsidRPr="00C035B6">
        <w:t>I</w:t>
      </w:r>
      <w:r w:rsidRPr="00C035B6">
        <w:rPr>
          <w:vertAlign w:val="superscript"/>
        </w:rPr>
        <w:t>st</w:t>
      </w:r>
      <w:proofErr w:type="spellEnd"/>
      <w:proofErr w:type="gramEnd"/>
      <w:r w:rsidRPr="00C035B6">
        <w:t xml:space="preserve"> Semester to </w:t>
      </w:r>
      <w:proofErr w:type="spellStart"/>
      <w:r w:rsidRPr="00C035B6">
        <w:t>II</w:t>
      </w:r>
      <w:r w:rsidRPr="00C035B6">
        <w:rPr>
          <w:vertAlign w:val="superscript"/>
        </w:rPr>
        <w:t>nd</w:t>
      </w:r>
      <w:proofErr w:type="spellEnd"/>
      <w:r w:rsidRPr="00C035B6">
        <w:t xml:space="preserve"> Semester, if the student has maintained 75 % attendance. Supplementary examination will be held for both the semesters after the result of 2nd Semester is declared. </w:t>
      </w:r>
    </w:p>
    <w:p w:rsidR="00725DFF" w:rsidRPr="00725DFF" w:rsidRDefault="00725DFF" w:rsidP="00605484">
      <w:pPr>
        <w:widowControl w:val="0"/>
        <w:autoSpaceDE w:val="0"/>
        <w:autoSpaceDN w:val="0"/>
        <w:adjustRightInd w:val="0"/>
        <w:spacing w:line="230" w:lineRule="atLeast"/>
        <w:jc w:val="both"/>
        <w:rPr>
          <w:b/>
        </w:rPr>
      </w:pPr>
    </w:p>
    <w:p w:rsidR="00605484" w:rsidRPr="00AF0249" w:rsidRDefault="00605484" w:rsidP="00605484">
      <w:pPr>
        <w:widowControl w:val="0"/>
        <w:autoSpaceDE w:val="0"/>
        <w:autoSpaceDN w:val="0"/>
        <w:adjustRightInd w:val="0"/>
        <w:spacing w:line="220" w:lineRule="atLeast"/>
        <w:jc w:val="both"/>
        <w:rPr>
          <w:b/>
          <w:sz w:val="28"/>
        </w:rPr>
      </w:pPr>
      <w:r>
        <w:rPr>
          <w:b/>
          <w:sz w:val="28"/>
        </w:rPr>
        <w:t>9.</w:t>
      </w:r>
      <w:r>
        <w:rPr>
          <w:b/>
          <w:sz w:val="28"/>
        </w:rPr>
        <w:tab/>
      </w:r>
      <w:r w:rsidRPr="00AF0249">
        <w:rPr>
          <w:b/>
          <w:sz w:val="28"/>
        </w:rPr>
        <w:t xml:space="preserve">Scale </w:t>
      </w:r>
      <w:r>
        <w:rPr>
          <w:b/>
          <w:sz w:val="28"/>
        </w:rPr>
        <w:t>o</w:t>
      </w:r>
      <w:r w:rsidRPr="00AF0249">
        <w:rPr>
          <w:b/>
          <w:sz w:val="28"/>
        </w:rPr>
        <w:t>f Tuition &amp; Other Fees</w:t>
      </w:r>
    </w:p>
    <w:p w:rsidR="00605484" w:rsidRDefault="00605484" w:rsidP="00605484">
      <w:pPr>
        <w:widowControl w:val="0"/>
        <w:autoSpaceDE w:val="0"/>
        <w:autoSpaceDN w:val="0"/>
        <w:adjustRightInd w:val="0"/>
        <w:spacing w:line="316" w:lineRule="atLeast"/>
        <w:jc w:val="both"/>
      </w:pPr>
    </w:p>
    <w:p w:rsidR="00605484" w:rsidRPr="009F0B75" w:rsidRDefault="00605484" w:rsidP="00605484">
      <w:pPr>
        <w:jc w:val="both"/>
        <w:rPr>
          <w:rFonts w:ascii="Bookman Old Style" w:hAnsi="Bookman Old Style"/>
          <w:b/>
          <w:bCs/>
          <w:sz w:val="28"/>
        </w:rPr>
      </w:pPr>
      <w:r>
        <w:rPr>
          <w:sz w:val="22"/>
          <w:szCs w:val="22"/>
        </w:rPr>
        <w:tab/>
      </w:r>
      <w:r>
        <w:rPr>
          <w:bCs/>
        </w:rPr>
        <w:t>Students admitted to this course will</w:t>
      </w:r>
      <w:r>
        <w:t xml:space="preserve"> be required to </w:t>
      </w:r>
      <w:r w:rsidRPr="00E85335">
        <w:t>pay</w:t>
      </w:r>
      <w:r>
        <w:t xml:space="preserve"> tuition fee as per University rules per Semester. </w:t>
      </w:r>
      <w:r w:rsidRPr="00E85335">
        <w:t>Hostel accommodation fee will be extra</w:t>
      </w:r>
      <w:r>
        <w:t>,</w:t>
      </w:r>
      <w:r w:rsidRPr="00E85335">
        <w:t xml:space="preserve"> </w:t>
      </w:r>
      <w:r>
        <w:t xml:space="preserve">and </w:t>
      </w:r>
      <w:r w:rsidRPr="00E85335">
        <w:t xml:space="preserve">this facility </w:t>
      </w:r>
      <w:r>
        <w:t xml:space="preserve">will be provided on the </w:t>
      </w:r>
      <w:r w:rsidRPr="00E85335">
        <w:t>availability</w:t>
      </w:r>
      <w:r>
        <w:t xml:space="preserve"> </w:t>
      </w:r>
      <w:r w:rsidRPr="00E85335">
        <w:t>of</w:t>
      </w:r>
      <w:r>
        <w:t xml:space="preserve"> rooms</w:t>
      </w:r>
      <w:r w:rsidRPr="00E85335">
        <w:t>.</w:t>
      </w:r>
      <w:r>
        <w:t xml:space="preserve"> </w:t>
      </w:r>
      <w:r w:rsidRPr="00E85335">
        <w:t>Other fees such as Games fee, etc. shall be levied as per University rules.</w:t>
      </w:r>
      <w:r>
        <w:t xml:space="preserve"> </w:t>
      </w:r>
    </w:p>
    <w:p w:rsidR="00605484" w:rsidRPr="00E85335" w:rsidRDefault="00605484" w:rsidP="00605484">
      <w:pPr>
        <w:widowControl w:val="0"/>
        <w:tabs>
          <w:tab w:val="left" w:pos="744"/>
        </w:tabs>
        <w:autoSpaceDE w:val="0"/>
        <w:autoSpaceDN w:val="0"/>
        <w:adjustRightInd w:val="0"/>
        <w:spacing w:line="288" w:lineRule="atLeast"/>
        <w:jc w:val="both"/>
      </w:pPr>
    </w:p>
    <w:p w:rsidR="00605484" w:rsidRDefault="00605484" w:rsidP="00605484">
      <w:pPr>
        <w:widowControl w:val="0"/>
        <w:autoSpaceDE w:val="0"/>
        <w:autoSpaceDN w:val="0"/>
        <w:adjustRightInd w:val="0"/>
        <w:spacing w:line="297" w:lineRule="atLeast"/>
        <w:jc w:val="both"/>
      </w:pPr>
    </w:p>
    <w:p w:rsidR="009368FA" w:rsidRDefault="009368FA"/>
    <w:sectPr w:rsidR="009368FA" w:rsidSect="00886A03">
      <w:footerReference w:type="even" r:id="rId5"/>
      <w:footerReference w:type="default" r:id="rId6"/>
      <w:pgSz w:w="12240" w:h="15840"/>
      <w:pgMar w:top="720" w:right="1800" w:bottom="1134" w:left="117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E9" w:rsidRDefault="00725DFF" w:rsidP="00B24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6E9" w:rsidRDefault="00725DFF" w:rsidP="00B24E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E9" w:rsidRDefault="00725DFF" w:rsidP="00B24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566E9" w:rsidRDefault="00725DFF" w:rsidP="00B24E52">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414EF"/>
    <w:multiLevelType w:val="hybridMultilevel"/>
    <w:tmpl w:val="4740B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605484"/>
    <w:rsid w:val="00605484"/>
    <w:rsid w:val="00725DFF"/>
    <w:rsid w:val="00936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8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05484"/>
    <w:pPr>
      <w:keepNext/>
      <w:widowControl w:val="0"/>
      <w:spacing w:line="360" w:lineRule="atLeast"/>
      <w:ind w:left="432" w:hanging="432"/>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05484"/>
    <w:rPr>
      <w:rFonts w:ascii="Times New Roman" w:eastAsia="Times New Roman" w:hAnsi="Times New Roman" w:cs="Times New Roman"/>
      <w:b/>
      <w:bCs/>
      <w:sz w:val="24"/>
      <w:szCs w:val="24"/>
    </w:rPr>
  </w:style>
  <w:style w:type="paragraph" w:styleId="NormalWeb">
    <w:name w:val="Normal (Web)"/>
    <w:basedOn w:val="Normal"/>
    <w:rsid w:val="00605484"/>
    <w:pPr>
      <w:spacing w:before="100" w:beforeAutospacing="1" w:after="100" w:afterAutospacing="1"/>
    </w:pPr>
    <w:rPr>
      <w:rFonts w:eastAsia="SimSun"/>
      <w:lang w:eastAsia="zh-CN"/>
    </w:rPr>
  </w:style>
  <w:style w:type="paragraph" w:styleId="Footer">
    <w:name w:val="footer"/>
    <w:basedOn w:val="Normal"/>
    <w:link w:val="FooterChar"/>
    <w:rsid w:val="00605484"/>
    <w:pPr>
      <w:tabs>
        <w:tab w:val="center" w:pos="4320"/>
        <w:tab w:val="right" w:pos="8640"/>
      </w:tabs>
    </w:pPr>
  </w:style>
  <w:style w:type="character" w:customStyle="1" w:styleId="FooterChar">
    <w:name w:val="Footer Char"/>
    <w:basedOn w:val="DefaultParagraphFont"/>
    <w:link w:val="Footer"/>
    <w:rsid w:val="00605484"/>
    <w:rPr>
      <w:rFonts w:ascii="Times New Roman" w:eastAsia="Times New Roman" w:hAnsi="Times New Roman" w:cs="Times New Roman"/>
      <w:sz w:val="24"/>
      <w:szCs w:val="24"/>
    </w:rPr>
  </w:style>
  <w:style w:type="character" w:styleId="PageNumber">
    <w:name w:val="page number"/>
    <w:basedOn w:val="DefaultParagraphFont"/>
    <w:rsid w:val="006054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Manoj</cp:lastModifiedBy>
  <cp:revision>2</cp:revision>
  <dcterms:created xsi:type="dcterms:W3CDTF">2011-10-14T05:51:00Z</dcterms:created>
  <dcterms:modified xsi:type="dcterms:W3CDTF">2011-10-14T05:58:00Z</dcterms:modified>
</cp:coreProperties>
</file>